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AB" w:rsidRPr="008C5D09" w:rsidRDefault="00263BAB" w:rsidP="00263BAB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  <w:r w:rsidRPr="008C5D09">
        <w:rPr>
          <w:sz w:val="28"/>
          <w:szCs w:val="28"/>
        </w:rPr>
        <w:t xml:space="preserve"> Республики Татарст</w:t>
      </w:r>
      <w:r>
        <w:rPr>
          <w:sz w:val="28"/>
          <w:szCs w:val="28"/>
        </w:rPr>
        <w:t>ан,  во исполнение Распоряжения</w:t>
      </w:r>
      <w:r w:rsidRPr="008C5D09">
        <w:rPr>
          <w:sz w:val="28"/>
          <w:szCs w:val="28"/>
        </w:rPr>
        <w:t xml:space="preserve"> Руководителя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районного исполнительного комитета</w:t>
      </w:r>
      <w:r w:rsidRPr="008C5D09">
        <w:rPr>
          <w:sz w:val="28"/>
          <w:szCs w:val="28"/>
        </w:rPr>
        <w:t xml:space="preserve"> Республики Татарстан от «2</w:t>
      </w:r>
      <w:r>
        <w:rPr>
          <w:sz w:val="28"/>
          <w:szCs w:val="28"/>
        </w:rPr>
        <w:t>4</w:t>
      </w:r>
      <w:r w:rsidRPr="008C5D0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8C5D09">
        <w:rPr>
          <w:sz w:val="28"/>
          <w:szCs w:val="28"/>
        </w:rPr>
        <w:t xml:space="preserve"> 201</w:t>
      </w:r>
      <w:r>
        <w:rPr>
          <w:sz w:val="28"/>
          <w:szCs w:val="28"/>
        </w:rPr>
        <w:t>1 г. № 3</w:t>
      </w:r>
      <w:r w:rsidRPr="008C5D09">
        <w:rPr>
          <w:sz w:val="28"/>
          <w:szCs w:val="28"/>
        </w:rPr>
        <w:t>, в соответствии с Законом Российской Федерации, от 26.07.2006 г. №135-ФЗ «О защите конкуренции», проводит открытый конкурс: «по выбору организации для выполнения работ (оказания услуг) по предпродажной подготовке и проведению торгов по реализации прав собственности и аренды движимого и</w:t>
      </w:r>
      <w:proofErr w:type="gramEnd"/>
      <w:r w:rsidRPr="008C5D09">
        <w:rPr>
          <w:sz w:val="28"/>
          <w:szCs w:val="28"/>
        </w:rPr>
        <w:t xml:space="preserve"> недвижимого муниципального имущества и земельных участков».</w:t>
      </w:r>
    </w:p>
    <w:p w:rsidR="00263BAB" w:rsidRPr="008C5D09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tabs>
          <w:tab w:val="left" w:pos="5387"/>
        </w:tabs>
        <w:ind w:firstLine="709"/>
        <w:jc w:val="both"/>
        <w:rPr>
          <w:b/>
          <w:bCs/>
          <w:caps/>
          <w:sz w:val="28"/>
          <w:szCs w:val="28"/>
        </w:rPr>
      </w:pPr>
    </w:p>
    <w:p w:rsidR="00263BAB" w:rsidRDefault="00263BAB" w:rsidP="00263BAB">
      <w:pPr>
        <w:tabs>
          <w:tab w:val="left" w:pos="538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конкурса:</w:t>
      </w:r>
    </w:p>
    <w:p w:rsidR="00263BAB" w:rsidRDefault="00263BAB" w:rsidP="00263BAB">
      <w:pPr>
        <w:tabs>
          <w:tab w:val="left" w:pos="5387"/>
        </w:tabs>
        <w:ind w:firstLine="709"/>
        <w:jc w:val="both"/>
        <w:rPr>
          <w:caps/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конкурса: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Предметом настоящего конкурса является «выбор организации для выполнения работ (оказания услуг) по предпродажной подготовке и проведению торгов по реализации прав собственности и аренды движимого и недвижимого муниципального имущества и земельных участков»;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Претенденты для участия в конкурсе подают пакет документов, содержащий условия и стоимость выполнения предоставленных работ, а также информацию о выполнении всех требований к участнику конкурса;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Победитель настоящего конкурса получает право на заключение Агентского договора на условиях его конкурсной заявки;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Правоотношения между Заказчиком и Победителем  конкурса возникают после подписания  Агентского договора.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участникам конкурса: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Соответствие участника конкурса следующим требованием: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 участника конкурса – юридического лица и отсутствие решения арбитражного суда о признании участника конкурса – юридического лица банкротом;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участника конкурса в порядке, предусмотренном Кодексом РФ об административных правонарушениях, на день рассмотрения заявки на участие в конкурсе;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 Отсутствие у участника конкурса 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и подписание заявки:</w:t>
      </w:r>
    </w:p>
    <w:p w:rsidR="00263BAB" w:rsidRDefault="00263BAB" w:rsidP="00263BAB">
      <w:pPr>
        <w:pStyle w:val="2"/>
        <w:jc w:val="both"/>
      </w:pPr>
      <w:r>
        <w:t xml:space="preserve">3.1 Заявка оформляется в произвольной форме в письменном виде; </w:t>
      </w:r>
    </w:p>
    <w:p w:rsidR="00263BAB" w:rsidRDefault="00263BAB" w:rsidP="00263BAB">
      <w:pPr>
        <w:pStyle w:val="21"/>
        <w:widowControl w:val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3.2</w:t>
      </w:r>
      <w:proofErr w:type="gramStart"/>
      <w:r>
        <w:rPr>
          <w:b w:val="0"/>
          <w:bCs w:val="0"/>
        </w:rPr>
        <w:t xml:space="preserve"> В</w:t>
      </w:r>
      <w:proofErr w:type="gramEnd"/>
      <w:r>
        <w:rPr>
          <w:b w:val="0"/>
          <w:bCs w:val="0"/>
        </w:rPr>
        <w:t xml:space="preserve">се документы, входящие в заявку, должны быть надлежащим образом оформлены,  копии должны быть заверены надлежащим образом на каждой странице: </w:t>
      </w:r>
      <w:r>
        <w:rPr>
          <w:b w:val="0"/>
          <w:bCs w:val="0"/>
        </w:rPr>
        <w:lastRenderedPageBreak/>
        <w:t xml:space="preserve">подписью генерального директора (директора, иного уполномоченного на заверение копий документов лица) и скреплена печатью Претендента; 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страницы конкурсной заявки должны быть пронумерованы;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 Документы, включенные в заявку, представляются в прошитом нитью, скрепленном печатью Претендента и подписью уполномоченного лица Претендента  в виде одного тома с указанием на обороте последнего листа заявки количества страниц. </w:t>
      </w:r>
      <w:proofErr w:type="gramEnd"/>
    </w:p>
    <w:p w:rsidR="00263BAB" w:rsidRDefault="00263BAB" w:rsidP="00263B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Претендент помещает оригинал заявки в запечатанный конверт.</w:t>
      </w:r>
    </w:p>
    <w:p w:rsidR="00263BAB" w:rsidRDefault="00263BAB" w:rsidP="00263BA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конверте должно быть указано: наименование предмета конкурса; слова "НЕ ВСКРЫВАТЬ ДО" с указанием времени и даты рассмотрения заявок.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и место подачи Заявок: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Заявки должны быть п</w:t>
      </w:r>
      <w:r w:rsidR="009574BD">
        <w:rPr>
          <w:spacing w:val="-4"/>
          <w:sz w:val="28"/>
          <w:szCs w:val="28"/>
        </w:rPr>
        <w:t>редоставлены претендентами до «17</w:t>
      </w:r>
      <w:r>
        <w:rPr>
          <w:spacing w:val="-4"/>
          <w:sz w:val="28"/>
          <w:szCs w:val="28"/>
        </w:rPr>
        <w:t>» час 00 мин 1</w:t>
      </w:r>
      <w:r w:rsidR="009574BD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</w:t>
      </w:r>
      <w:r w:rsidR="009574BD">
        <w:rPr>
          <w:spacing w:val="-4"/>
          <w:sz w:val="28"/>
          <w:szCs w:val="28"/>
        </w:rPr>
        <w:t>апреля</w:t>
      </w:r>
      <w:r>
        <w:rPr>
          <w:sz w:val="28"/>
          <w:szCs w:val="28"/>
        </w:rPr>
        <w:t xml:space="preserve"> 2011г. по адресу: 422750, РФ, РТ, </w:t>
      </w:r>
      <w:proofErr w:type="spell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муниципальный район, с.Б.Атня,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оветская, дом 63 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Конку</w:t>
      </w:r>
      <w:r w:rsidR="009574BD">
        <w:rPr>
          <w:sz w:val="28"/>
          <w:szCs w:val="28"/>
        </w:rPr>
        <w:t>рс состоится: в 14 час 00 мин 18</w:t>
      </w:r>
      <w:r>
        <w:rPr>
          <w:sz w:val="28"/>
          <w:szCs w:val="28"/>
        </w:rPr>
        <w:t xml:space="preserve"> </w:t>
      </w:r>
      <w:r w:rsidR="009574B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2011г., по адресу: 422750, РФ, РТ, </w:t>
      </w:r>
      <w:proofErr w:type="spell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муниципальный район, с.Б.Атня, ул. Советская, дом 63.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Контактным лицом является: Гарипов А.А. - председатель Палаты </w:t>
      </w:r>
      <w:r>
        <w:rPr>
          <w:spacing w:val="-6"/>
          <w:sz w:val="28"/>
          <w:szCs w:val="28"/>
        </w:rPr>
        <w:t xml:space="preserve">имущественных и земельных отношений </w:t>
      </w:r>
      <w:proofErr w:type="spellStart"/>
      <w:r>
        <w:rPr>
          <w:spacing w:val="-6"/>
          <w:sz w:val="28"/>
          <w:szCs w:val="28"/>
        </w:rPr>
        <w:t>Атнинского</w:t>
      </w:r>
      <w:proofErr w:type="spellEnd"/>
      <w:r>
        <w:rPr>
          <w:spacing w:val="-6"/>
          <w:sz w:val="28"/>
          <w:szCs w:val="28"/>
        </w:rPr>
        <w:t xml:space="preserve"> муниципального района, тел. 2-16-63.</w:t>
      </w:r>
    </w:p>
    <w:p w:rsidR="00263BAB" w:rsidRDefault="00263BAB" w:rsidP="00263BAB">
      <w:pPr>
        <w:ind w:firstLine="709"/>
        <w:jc w:val="both"/>
        <w:rPr>
          <w:b/>
          <w:bCs/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Определение победителя конкурса </w:t>
      </w:r>
    </w:p>
    <w:p w:rsidR="00263BAB" w:rsidRDefault="00263BAB" w:rsidP="00263BAB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51"/>
        <w:gridCol w:w="4394"/>
        <w:gridCol w:w="1800"/>
      </w:tblGrid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Предложения Участника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Порядок оценки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</w:pPr>
            <w:r>
              <w:t>Стаж работы в сфере организации продажи государственного и муниципального имущества и земельных ресурсов не менее 2-х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both"/>
            </w:pPr>
            <w:r>
              <w:t xml:space="preserve">Полное соответствие требованиям конкурсной документации </w:t>
            </w:r>
          </w:p>
          <w:p w:rsidR="00263BAB" w:rsidRDefault="00263BAB" w:rsidP="008866C3">
            <w:pPr>
              <w:jc w:val="both"/>
            </w:pPr>
          </w:p>
          <w:p w:rsidR="00263BAB" w:rsidRDefault="00263BAB" w:rsidP="008866C3">
            <w:pPr>
              <w:jc w:val="both"/>
            </w:pPr>
            <w:r>
              <w:t>Неполное соответствие конкурсной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баллов</w:t>
            </w: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баллов</w:t>
            </w:r>
          </w:p>
        </w:tc>
      </w:tr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rPr>
                <w:b/>
                <w:bCs/>
              </w:rPr>
            </w:pPr>
            <w:r>
              <w:rPr>
                <w:b/>
                <w:bCs/>
              </w:rPr>
              <w:t>2*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  <w:rPr>
                <w:spacing w:val="-16"/>
              </w:rPr>
            </w:pPr>
            <w:r>
              <w:rPr>
                <w:spacing w:val="-16"/>
              </w:rPr>
              <w:t>Количество организаций, заключивших договора, на оказание услуг по проведению торгов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</w:pPr>
            <w:r>
              <w:t>Максимальное количество заключенных договоров соответствуют максимальной сумме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0 баллов</w:t>
            </w: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10 баллов</w:t>
            </w:r>
          </w:p>
        </w:tc>
      </w:tr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rPr>
                <w:b/>
                <w:bCs/>
              </w:rPr>
            </w:pPr>
            <w:r>
              <w:rPr>
                <w:b/>
                <w:bCs/>
              </w:rPr>
              <w:t>3*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</w:pPr>
            <w:r>
              <w:t>Размер оплаченного уставного капитала как фактор страхования коммерческих рисков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</w:pPr>
            <w:r>
              <w:t>Максимальный объем оплаченного уставного капитала соответствует максимальной сумме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0т 0 баллов</w:t>
            </w: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10 баллов</w:t>
            </w:r>
          </w:p>
        </w:tc>
      </w:tr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Наличие рекомендательных писем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</w:pPr>
            <w:r>
              <w:t>Полное соответствие требованиям конкурсной документации</w:t>
            </w:r>
          </w:p>
          <w:p w:rsidR="00263BAB" w:rsidRDefault="00263BAB" w:rsidP="008866C3">
            <w:pPr>
              <w:jc w:val="both"/>
            </w:pPr>
            <w:r>
              <w:t>Отсутствие рекомендательных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баллов</w:t>
            </w: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</w:p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баллов</w:t>
            </w:r>
          </w:p>
        </w:tc>
      </w:tr>
      <w:tr w:rsidR="00263BAB" w:rsidTr="00886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Максимальное 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B" w:rsidRDefault="00263BAB" w:rsidP="008866C3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AB" w:rsidRDefault="00263BAB" w:rsidP="00886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баллов</w:t>
            </w:r>
          </w:p>
        </w:tc>
      </w:tr>
    </w:tbl>
    <w:p w:rsidR="00263BAB" w:rsidRDefault="00263BAB" w:rsidP="00263BAB">
      <w:pPr>
        <w:ind w:firstLine="709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при рассмотрении заявок от нескольких Участников 10 баллов присуждается Участнику с максимальным значением, количество баллов для остальных участников рассчитывается пропорционально.</w:t>
      </w:r>
    </w:p>
    <w:p w:rsidR="00263BAB" w:rsidRDefault="00263BAB" w:rsidP="00263BAB">
      <w:pPr>
        <w:ind w:firstLine="709"/>
        <w:rPr>
          <w:sz w:val="28"/>
          <w:szCs w:val="28"/>
        </w:rPr>
      </w:pPr>
    </w:p>
    <w:p w:rsidR="00263BAB" w:rsidRDefault="00263BAB" w:rsidP="0026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Победителем конкурса признается Участник конкурса, который предложил лучшие условия исполнения Агентского договора и набравший наибольшее количество баллов.</w:t>
      </w:r>
    </w:p>
    <w:p w:rsidR="00263BAB" w:rsidRDefault="00263BAB" w:rsidP="00263BAB">
      <w:pPr>
        <w:ind w:firstLine="709"/>
        <w:jc w:val="both"/>
        <w:rPr>
          <w:sz w:val="28"/>
          <w:szCs w:val="28"/>
        </w:rPr>
      </w:pPr>
    </w:p>
    <w:p w:rsidR="00EF37BB" w:rsidRDefault="00EF37BB"/>
    <w:sectPr w:rsidR="00EF37BB" w:rsidSect="00263B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BAB"/>
    <w:rsid w:val="00263BAB"/>
    <w:rsid w:val="009574BD"/>
    <w:rsid w:val="00DB43F9"/>
    <w:rsid w:val="00E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263BAB"/>
    <w:pPr>
      <w:autoSpaceDE w:val="0"/>
      <w:autoSpaceDN w:val="0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63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63BA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2011-02-09T12:50:00Z</dcterms:created>
  <dcterms:modified xsi:type="dcterms:W3CDTF">2011-03-15T10:11:00Z</dcterms:modified>
</cp:coreProperties>
</file>