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6D" w:rsidRPr="0037456D" w:rsidRDefault="0037456D" w:rsidP="00374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7456D">
        <w:rPr>
          <w:color w:val="000000" w:themeColor="text1"/>
        </w:rPr>
        <w:t>В сервисе «</w:t>
      </w:r>
      <w:hyperlink r:id="rId4" w:tgtFrame="_blank" w:history="1">
        <w:r w:rsidRPr="0037456D">
          <w:rPr>
            <w:rStyle w:val="a4"/>
            <w:color w:val="000000" w:themeColor="text1"/>
            <w:u w:val="none"/>
          </w:rPr>
          <w:t>Уплата налогов и пошлин</w:t>
        </w:r>
      </w:hyperlink>
      <w:r w:rsidRPr="0037456D">
        <w:rPr>
          <w:color w:val="000000" w:themeColor="text1"/>
        </w:rPr>
        <w:t>» (</w:t>
      </w:r>
      <w:hyperlink r:id="rId5" w:tgtFrame="_blank" w:history="1">
        <w:r w:rsidRPr="0037456D">
          <w:rPr>
            <w:rStyle w:val="a4"/>
            <w:color w:val="000000" w:themeColor="text1"/>
            <w:sz w:val="26"/>
            <w:szCs w:val="26"/>
          </w:rPr>
          <w:t>https://service.nalog.ru/payment/index.html</w:t>
        </w:r>
      </w:hyperlink>
      <w:r w:rsidRPr="0037456D">
        <w:rPr>
          <w:color w:val="000000" w:themeColor="text1"/>
        </w:rPr>
        <w:t>) появились новые жизненные ситуации: «Уплата фиксированных страховых взносов» и «Уплата авансов вместо подачи уведомления».</w:t>
      </w:r>
    </w:p>
    <w:p w:rsidR="0037456D" w:rsidRPr="0037456D" w:rsidRDefault="0037456D" w:rsidP="0037456D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 w:themeColor="text1"/>
        </w:rPr>
      </w:pPr>
      <w:r w:rsidRPr="0037456D">
        <w:rPr>
          <w:color w:val="000000" w:themeColor="text1"/>
        </w:rPr>
        <w:t>После обновления сервиса можно безошибочно уплатить фиксированные страховые взносы досрочно для уменьшения налога по УСН или ПСН, начиная с 1 квартала 2023 года. Сервис сам заполнит нужные платежные реквизиты. </w:t>
      </w:r>
    </w:p>
    <w:p w:rsidR="0037456D" w:rsidRPr="0037456D" w:rsidRDefault="0037456D" w:rsidP="00374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7456D">
        <w:rPr>
          <w:color w:val="000000" w:themeColor="text1"/>
        </w:rPr>
        <w:t>Такой вид уплаты исключит необходимость подавать заявление по </w:t>
      </w:r>
      <w:hyperlink r:id="rId6" w:tgtFrame="_blank" w:history="1">
        <w:r w:rsidRPr="0037456D">
          <w:rPr>
            <w:rStyle w:val="a4"/>
            <w:color w:val="000000" w:themeColor="text1"/>
            <w:u w:val="none"/>
          </w:rPr>
          <w:t>ст.78 НК РФ</w:t>
        </w:r>
      </w:hyperlink>
      <w:r w:rsidRPr="0037456D">
        <w:rPr>
          <w:color w:val="000000" w:themeColor="text1"/>
        </w:rPr>
        <w:t> о направлении суммы единого налогового платежа в счет </w:t>
      </w:r>
      <w:hyperlink r:id="rId7" w:tgtFrame="_blank" w:history="1">
        <w:r w:rsidRPr="0037456D">
          <w:rPr>
            <w:rStyle w:val="a4"/>
            <w:color w:val="000000" w:themeColor="text1"/>
            <w:u w:val="none"/>
          </w:rPr>
          <w:t>будущих платежей</w:t>
        </w:r>
      </w:hyperlink>
      <w:r w:rsidRPr="0037456D">
        <w:rPr>
          <w:color w:val="000000" w:themeColor="text1"/>
        </w:rPr>
        <w:t>. Важно, чтобы к моменту наступления срока уплаты страховых взносов сальдо ЕНС было положительным.</w:t>
      </w:r>
    </w:p>
    <w:p w:rsidR="0037456D" w:rsidRPr="0037456D" w:rsidRDefault="0037456D" w:rsidP="0037456D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 w:themeColor="text1"/>
        </w:rPr>
      </w:pPr>
      <w:r w:rsidRPr="0037456D">
        <w:rPr>
          <w:color w:val="000000" w:themeColor="text1"/>
        </w:rPr>
        <w:t>Также с помощью обновленного сервиса можно внести очередной авансовый платеж, не сдавая уведомление о его начислении. Это предусмотренная законодательством возможность заплатить в 2023 году аванс «как раньше», не заполняя и не направляя больше никаких документов в налоговые органы. Сервис и автоматизированная система ФНС примут платеж, на его основе сформируют начисления и направят суммы в нужный бюджет.</w:t>
      </w:r>
    </w:p>
    <w:p w:rsidR="00000000" w:rsidRPr="0037456D" w:rsidRDefault="00CE6438" w:rsidP="0037456D">
      <w:pPr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000000" w:rsidRPr="0037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456D"/>
    <w:rsid w:val="0037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4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77/news/activities_fts/130891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752e622936b6929dee42bef0dcb0905a/" TargetMode="External"/><Relationship Id="rId5" Type="http://schemas.openxmlformats.org/officeDocument/2006/relationships/hyperlink" Target="https://service.nalog.ru/payment/index.html" TargetMode="External"/><Relationship Id="rId4" Type="http://schemas.openxmlformats.org/officeDocument/2006/relationships/hyperlink" Target="https://service.nalog.ru/payment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2023-03-17T06:54:00Z</dcterms:created>
  <dcterms:modified xsi:type="dcterms:W3CDTF">2023-03-17T06:57:00Z</dcterms:modified>
</cp:coreProperties>
</file>