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DB" w:rsidRDefault="004027DB" w:rsidP="004027DB">
      <w:pPr>
        <w:jc w:val="both"/>
        <w:rPr>
          <w:rFonts w:ascii="Times New Roman" w:hAnsi="Times New Roman" w:cs="Times New Roman"/>
          <w:sz w:val="28"/>
        </w:rPr>
      </w:pPr>
      <w:r w:rsidRPr="004027DB">
        <w:rPr>
          <w:rFonts w:ascii="Times New Roman" w:hAnsi="Times New Roman" w:cs="Times New Roman"/>
          <w:sz w:val="28"/>
        </w:rPr>
        <w:t xml:space="preserve">На сайте ФНС России создана </w:t>
      </w:r>
      <w:proofErr w:type="spellStart"/>
      <w:r w:rsidRPr="004027DB">
        <w:rPr>
          <w:rFonts w:ascii="Times New Roman" w:hAnsi="Times New Roman" w:cs="Times New Roman"/>
          <w:sz w:val="28"/>
        </w:rPr>
        <w:t>промостраница</w:t>
      </w:r>
      <w:proofErr w:type="spellEnd"/>
      <w:r w:rsidRPr="004027DB">
        <w:rPr>
          <w:rFonts w:ascii="Times New Roman" w:hAnsi="Times New Roman" w:cs="Times New Roman"/>
          <w:sz w:val="28"/>
        </w:rPr>
        <w:t>, которая поможет налогоплательщикам разобраться во всех нюансах перехода на новый порядок учета обязательных платежей – Единый налоговый счет</w:t>
      </w:r>
      <w:r>
        <w:rPr>
          <w:rFonts w:ascii="Times New Roman" w:hAnsi="Times New Roman" w:cs="Times New Roman"/>
          <w:sz w:val="28"/>
        </w:rPr>
        <w:t xml:space="preserve"> (ЕНС)</w:t>
      </w:r>
      <w:r w:rsidRPr="004027DB">
        <w:rPr>
          <w:rFonts w:ascii="Times New Roman" w:hAnsi="Times New Roman" w:cs="Times New Roman"/>
          <w:sz w:val="28"/>
        </w:rPr>
        <w:t>. Нововведение заработает с 1 января 2023 года.</w:t>
      </w:r>
    </w:p>
    <w:p w:rsidR="004027DB" w:rsidRDefault="004027DB" w:rsidP="004027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д</w:t>
      </w:r>
      <w:r w:rsidRPr="004027DB">
        <w:rPr>
          <w:rFonts w:ascii="Times New Roman" w:hAnsi="Times New Roman" w:cs="Times New Roman"/>
          <w:sz w:val="28"/>
        </w:rPr>
        <w:t xml:space="preserve">ля удобства пользователей на </w:t>
      </w:r>
      <w:proofErr w:type="spellStart"/>
      <w:r w:rsidRPr="004027DB">
        <w:rPr>
          <w:rFonts w:ascii="Times New Roman" w:hAnsi="Times New Roman" w:cs="Times New Roman"/>
          <w:sz w:val="28"/>
        </w:rPr>
        <w:t>промостранице</w:t>
      </w:r>
      <w:proofErr w:type="spellEnd"/>
      <w:r w:rsidRPr="004027DB">
        <w:rPr>
          <w:rFonts w:ascii="Times New Roman" w:hAnsi="Times New Roman" w:cs="Times New Roman"/>
          <w:sz w:val="28"/>
        </w:rPr>
        <w:t xml:space="preserve"> есть ссылка к разделу, посвященному ЕНС, в котором собраны наиболее распространенные вопросы и ответы по этой тематике</w:t>
      </w:r>
    </w:p>
    <w:p w:rsidR="004027DB" w:rsidRPr="004027DB" w:rsidRDefault="004027DB" w:rsidP="004027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подробно можно ознакомиться по ссылке - </w:t>
      </w:r>
      <w:hyperlink r:id="rId5" w:history="1">
        <w:r>
          <w:rPr>
            <w:rStyle w:val="a3"/>
          </w:rPr>
          <w:t>https://www.nalog.gov.ru/rn77/ens/</w:t>
        </w:r>
      </w:hyperlink>
      <w:r>
        <w:t> </w:t>
      </w:r>
      <w:bookmarkStart w:id="0" w:name="_GoBack"/>
      <w:bookmarkEnd w:id="0"/>
    </w:p>
    <w:p w:rsidR="00201660" w:rsidRPr="004027DB" w:rsidRDefault="00201660" w:rsidP="004027DB">
      <w:pPr>
        <w:jc w:val="both"/>
        <w:rPr>
          <w:rFonts w:ascii="Times New Roman" w:hAnsi="Times New Roman" w:cs="Times New Roman"/>
          <w:sz w:val="28"/>
        </w:rPr>
      </w:pPr>
    </w:p>
    <w:sectPr w:rsidR="00201660" w:rsidRPr="0040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6"/>
    <w:rsid w:val="00201660"/>
    <w:rsid w:val="004027DB"/>
    <w:rsid w:val="007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XeeswlqTVPAaX4jMnej67%2Fau%2BB%2BE32rtI6NE%2Bfr%2Fu9E%3D&amp;egid=ESHzMazEHia0N9jeoEvONs1637lWr%2BuDVNjoLCIUgfw%3D&amp;url=https%3A%2F%2Fclick.mail.ru%2Fredir%3Fu%3Dhttps%253A%252F%252Fwww.nalog.gov.ru%252Frn77%252Fens%252F%26c%3Dswm%26r%3Dhttp%26o%3Dmail%26v%3D3%26s%3Df16ec40ba22001aa&amp;uidl=16705031281039844253&amp;from=gulnaz-tisbi%40mail.ru&amp;to=&amp;email=gulnaz-tisbi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2022-12-08T12:41:00Z</dcterms:created>
  <dcterms:modified xsi:type="dcterms:W3CDTF">2022-12-08T12:42:00Z</dcterms:modified>
</cp:coreProperties>
</file>