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88" w:rsidRPr="00EA2A39" w:rsidRDefault="00074788" w:rsidP="00E11932">
      <w:pPr>
        <w:pStyle w:val="a5"/>
        <w:spacing w:line="240" w:lineRule="exact"/>
        <w:ind w:left="4820"/>
        <w:jc w:val="right"/>
        <w:rPr>
          <w:sz w:val="16"/>
          <w:szCs w:val="16"/>
        </w:rPr>
      </w:pPr>
    </w:p>
    <w:p w:rsidR="00770E76" w:rsidRPr="00E11932" w:rsidRDefault="002821AE" w:rsidP="00775437">
      <w:pPr>
        <w:jc w:val="center"/>
        <w:rPr>
          <w:b/>
          <w:sz w:val="27"/>
          <w:szCs w:val="27"/>
        </w:rPr>
      </w:pPr>
      <w:r w:rsidRPr="00E11932">
        <w:rPr>
          <w:b/>
          <w:sz w:val="27"/>
          <w:szCs w:val="27"/>
        </w:rPr>
        <w:t>П</w:t>
      </w:r>
      <w:r w:rsidR="0079762F" w:rsidRPr="00E11932">
        <w:rPr>
          <w:b/>
          <w:sz w:val="27"/>
          <w:szCs w:val="27"/>
        </w:rPr>
        <w:t xml:space="preserve">рокуратурой Атнинского района Республики Татарстан </w:t>
      </w:r>
      <w:r w:rsidR="001E1F5B">
        <w:rPr>
          <w:b/>
          <w:sz w:val="27"/>
          <w:szCs w:val="27"/>
        </w:rPr>
        <w:t>в интересах Российской Федерации в суд направлено заявление</w:t>
      </w:r>
    </w:p>
    <w:p w:rsidR="002821AE" w:rsidRDefault="002821AE" w:rsidP="00775437">
      <w:pPr>
        <w:ind w:firstLine="700"/>
        <w:jc w:val="center"/>
        <w:rPr>
          <w:szCs w:val="28"/>
        </w:rPr>
      </w:pPr>
    </w:p>
    <w:p w:rsidR="009D7F1D" w:rsidRDefault="002821AE" w:rsidP="00775437">
      <w:pPr>
        <w:ind w:firstLine="700"/>
        <w:jc w:val="both"/>
        <w:rPr>
          <w:szCs w:val="28"/>
        </w:rPr>
      </w:pPr>
      <w:r>
        <w:rPr>
          <w:szCs w:val="28"/>
        </w:rPr>
        <w:t xml:space="preserve">Прокуратурой Атнинского района Республики Татарстан </w:t>
      </w:r>
      <w:r w:rsidR="001E1F5B">
        <w:rPr>
          <w:szCs w:val="28"/>
        </w:rPr>
        <w:t>в порядке гражданского судопроизводства в суд направлено заявление о взыскании денежных средств, полученных от незаконных сделок</w:t>
      </w:r>
      <w:r w:rsidR="000346D4">
        <w:rPr>
          <w:szCs w:val="28"/>
        </w:rPr>
        <w:t>.</w:t>
      </w:r>
    </w:p>
    <w:p w:rsidR="00861DD1" w:rsidRDefault="006456A3" w:rsidP="000C3459">
      <w:pPr>
        <w:ind w:firstLine="708"/>
        <w:jc w:val="both"/>
        <w:rPr>
          <w:szCs w:val="28"/>
        </w:rPr>
      </w:pPr>
      <w:r>
        <w:rPr>
          <w:szCs w:val="28"/>
        </w:rPr>
        <w:t xml:space="preserve">Постановлением мирового судьи судебного </w:t>
      </w:r>
      <w:r w:rsidR="000B7020">
        <w:rPr>
          <w:szCs w:val="28"/>
        </w:rPr>
        <w:t>в</w:t>
      </w:r>
      <w:r>
        <w:rPr>
          <w:szCs w:val="28"/>
        </w:rPr>
        <w:t xml:space="preserve"> ма</w:t>
      </w:r>
      <w:r w:rsidR="000B7020">
        <w:rPr>
          <w:szCs w:val="28"/>
        </w:rPr>
        <w:t>е</w:t>
      </w:r>
      <w:r>
        <w:rPr>
          <w:szCs w:val="28"/>
        </w:rPr>
        <w:t xml:space="preserve"> </w:t>
      </w:r>
      <w:r w:rsidR="000B7020">
        <w:rPr>
          <w:szCs w:val="28"/>
        </w:rPr>
        <w:t>этого</w:t>
      </w:r>
      <w:r>
        <w:rPr>
          <w:szCs w:val="28"/>
        </w:rPr>
        <w:t xml:space="preserve"> года</w:t>
      </w:r>
      <w:r w:rsidR="00861DD1" w:rsidRPr="00861DD1">
        <w:rPr>
          <w:szCs w:val="28"/>
        </w:rPr>
        <w:t xml:space="preserve"> </w:t>
      </w:r>
      <w:r w:rsidR="00861DD1">
        <w:rPr>
          <w:szCs w:val="28"/>
        </w:rPr>
        <w:t xml:space="preserve">в отношении </w:t>
      </w:r>
      <w:r w:rsidR="000B7020">
        <w:rPr>
          <w:szCs w:val="28"/>
        </w:rPr>
        <w:t>жителя Атнинского района</w:t>
      </w:r>
      <w:r>
        <w:rPr>
          <w:szCs w:val="28"/>
        </w:rPr>
        <w:t xml:space="preserve"> уголовное дело</w:t>
      </w:r>
      <w:r w:rsidR="00861DD1">
        <w:rPr>
          <w:szCs w:val="28"/>
        </w:rPr>
        <w:t xml:space="preserve"> по обвинению в совершении прес</w:t>
      </w:r>
      <w:r>
        <w:rPr>
          <w:szCs w:val="28"/>
        </w:rPr>
        <w:t>тупления</w:t>
      </w:r>
      <w:r w:rsidR="000B7020">
        <w:rPr>
          <w:szCs w:val="28"/>
        </w:rPr>
        <w:t xml:space="preserve"> за незаконную постановку на миграционный учет прекращено из-за способствования</w:t>
      </w:r>
      <w:r w:rsidR="00861DD1">
        <w:rPr>
          <w:szCs w:val="28"/>
        </w:rPr>
        <w:t xml:space="preserve"> в раскрытии преступления. </w:t>
      </w:r>
    </w:p>
    <w:p w:rsidR="006456A3" w:rsidRDefault="000B7020" w:rsidP="000C3459">
      <w:pPr>
        <w:ind w:firstLine="708"/>
        <w:jc w:val="both"/>
        <w:rPr>
          <w:szCs w:val="28"/>
        </w:rPr>
      </w:pPr>
      <w:r>
        <w:rPr>
          <w:szCs w:val="28"/>
        </w:rPr>
        <w:t xml:space="preserve">Осужденный </w:t>
      </w:r>
      <w:r w:rsidR="006456A3">
        <w:rPr>
          <w:szCs w:val="28"/>
        </w:rPr>
        <w:t>осуществил фиктивную постановку на миграционный учет по месту пребывания в Российской Федерации по адресу</w:t>
      </w:r>
      <w:r w:rsidR="000C3459">
        <w:rPr>
          <w:szCs w:val="28"/>
        </w:rPr>
        <w:t xml:space="preserve"> своей регистрации шести </w:t>
      </w:r>
      <w:r w:rsidR="006456A3">
        <w:rPr>
          <w:szCs w:val="28"/>
        </w:rPr>
        <w:t xml:space="preserve">иностранных граждан без их намерения проживать в </w:t>
      </w:r>
      <w:r w:rsidR="000C3459">
        <w:rPr>
          <w:szCs w:val="28"/>
        </w:rPr>
        <w:t xml:space="preserve">поставленном на учет </w:t>
      </w:r>
      <w:r w:rsidR="006456A3">
        <w:rPr>
          <w:szCs w:val="28"/>
        </w:rPr>
        <w:t>помещении, от которых получ</w:t>
      </w:r>
      <w:r w:rsidR="000C3459">
        <w:rPr>
          <w:szCs w:val="28"/>
        </w:rPr>
        <w:t>ил</w:t>
      </w:r>
      <w:r w:rsidR="006456A3">
        <w:rPr>
          <w:szCs w:val="28"/>
        </w:rPr>
        <w:t xml:space="preserve"> денежное вознаграждение.</w:t>
      </w:r>
    </w:p>
    <w:p w:rsidR="006456A3" w:rsidRDefault="000C3459" w:rsidP="006456A3">
      <w:pPr>
        <w:ind w:firstLine="708"/>
        <w:jc w:val="both"/>
        <w:rPr>
          <w:szCs w:val="28"/>
        </w:rPr>
      </w:pPr>
      <w:r>
        <w:rPr>
          <w:szCs w:val="28"/>
        </w:rPr>
        <w:t>П</w:t>
      </w:r>
      <w:r w:rsidR="006456A3">
        <w:rPr>
          <w:szCs w:val="28"/>
        </w:rPr>
        <w:t xml:space="preserve">олучив от иностранных граждан денежные средства за фиктивную постановку на миграционный учет по месту пребывания, </w:t>
      </w:r>
      <w:r w:rsidR="000B7020">
        <w:rPr>
          <w:szCs w:val="28"/>
        </w:rPr>
        <w:t>этот житель</w:t>
      </w:r>
      <w:r w:rsidR="006456A3">
        <w:rPr>
          <w:szCs w:val="28"/>
        </w:rPr>
        <w:t xml:space="preserve"> незаконно приобрел имущество в виде наличных денежных средств</w:t>
      </w:r>
      <w:r w:rsidR="00861DD1">
        <w:rPr>
          <w:szCs w:val="28"/>
        </w:rPr>
        <w:t>. По</w:t>
      </w:r>
      <w:r>
        <w:rPr>
          <w:szCs w:val="28"/>
        </w:rPr>
        <w:t xml:space="preserve"> правилам статьи 169 ГК РФ такая сделка ничтожн</w:t>
      </w:r>
      <w:r w:rsidR="0050456F">
        <w:rPr>
          <w:szCs w:val="28"/>
        </w:rPr>
        <w:t>а</w:t>
      </w:r>
      <w:r w:rsidR="00861DD1">
        <w:rPr>
          <w:szCs w:val="28"/>
        </w:rPr>
        <w:t>, так как</w:t>
      </w:r>
      <w:r w:rsidR="006456A3">
        <w:rPr>
          <w:szCs w:val="28"/>
        </w:rPr>
        <w:t xml:space="preserve"> нарушают основополагающие начала российского правопорядка и влекут нарушение законных интересов Российской Федерации.</w:t>
      </w:r>
    </w:p>
    <w:p w:rsidR="0050456F" w:rsidRDefault="0050456F" w:rsidP="006456A3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861DD1">
        <w:rPr>
          <w:szCs w:val="28"/>
        </w:rPr>
        <w:t xml:space="preserve"> связи с этим </w:t>
      </w:r>
      <w:r>
        <w:rPr>
          <w:szCs w:val="28"/>
        </w:rPr>
        <w:t xml:space="preserve">прокуратурой района в суд направлено заявление о взыскании с </w:t>
      </w:r>
      <w:r w:rsidR="000B7020">
        <w:rPr>
          <w:szCs w:val="28"/>
        </w:rPr>
        <w:t>него</w:t>
      </w:r>
      <w:r>
        <w:rPr>
          <w:szCs w:val="28"/>
        </w:rPr>
        <w:t xml:space="preserve"> денежных средств, полученных от незаконных сделок. Акт прокурорского реагирования находится на стадии рассмотрения.</w:t>
      </w:r>
    </w:p>
    <w:p w:rsidR="000346D4" w:rsidRDefault="000346D4" w:rsidP="00775437">
      <w:pPr>
        <w:ind w:firstLine="700"/>
        <w:jc w:val="both"/>
        <w:rPr>
          <w:szCs w:val="28"/>
        </w:rPr>
      </w:pPr>
    </w:p>
    <w:p w:rsidR="006456A3" w:rsidRPr="00775437" w:rsidRDefault="006456A3" w:rsidP="00775437">
      <w:pPr>
        <w:ind w:firstLine="700"/>
        <w:jc w:val="both"/>
        <w:rPr>
          <w:szCs w:val="28"/>
        </w:rPr>
      </w:pPr>
    </w:p>
    <w:p w:rsidR="00E01B88" w:rsidRDefault="00E01B88" w:rsidP="00E01B88">
      <w:pPr>
        <w:pStyle w:val="a5"/>
        <w:tabs>
          <w:tab w:val="left" w:pos="708"/>
        </w:tabs>
        <w:rPr>
          <w:sz w:val="28"/>
          <w:szCs w:val="28"/>
        </w:rPr>
      </w:pPr>
    </w:p>
    <w:p w:rsidR="002821AE" w:rsidRDefault="002821AE" w:rsidP="002821AE">
      <w:pPr>
        <w:spacing w:line="240" w:lineRule="exact"/>
        <w:jc w:val="right"/>
        <w:rPr>
          <w:szCs w:val="28"/>
        </w:rPr>
      </w:pPr>
      <w:r>
        <w:rPr>
          <w:szCs w:val="28"/>
        </w:rPr>
        <w:t>Прокуратура Атнинского района</w:t>
      </w:r>
    </w:p>
    <w:p w:rsidR="002821AE" w:rsidRDefault="002821AE" w:rsidP="002821AE">
      <w:pPr>
        <w:spacing w:line="240" w:lineRule="exact"/>
        <w:jc w:val="right"/>
        <w:rPr>
          <w:szCs w:val="28"/>
        </w:rPr>
      </w:pPr>
      <w:r>
        <w:rPr>
          <w:szCs w:val="28"/>
        </w:rPr>
        <w:t>Республики Татарстан</w:t>
      </w:r>
    </w:p>
    <w:p w:rsidR="002821AE" w:rsidRDefault="002821AE" w:rsidP="002821AE">
      <w:pPr>
        <w:spacing w:line="240" w:lineRule="exact"/>
        <w:jc w:val="right"/>
        <w:rPr>
          <w:szCs w:val="28"/>
        </w:rPr>
      </w:pPr>
    </w:p>
    <w:p w:rsidR="00DA6492" w:rsidRDefault="000B7020" w:rsidP="002821AE">
      <w:pPr>
        <w:spacing w:line="240" w:lineRule="exact"/>
        <w:jc w:val="right"/>
        <w:rPr>
          <w:szCs w:val="28"/>
        </w:rPr>
      </w:pPr>
      <w:r>
        <w:rPr>
          <w:szCs w:val="28"/>
        </w:rPr>
        <w:t>06</w:t>
      </w:r>
      <w:r w:rsidR="002821AE">
        <w:rPr>
          <w:szCs w:val="28"/>
        </w:rPr>
        <w:t>.</w:t>
      </w:r>
      <w:r w:rsidR="001726F3">
        <w:rPr>
          <w:szCs w:val="28"/>
        </w:rPr>
        <w:t>0</w:t>
      </w:r>
      <w:r>
        <w:rPr>
          <w:szCs w:val="28"/>
        </w:rPr>
        <w:t>7</w:t>
      </w:r>
      <w:bookmarkStart w:id="0" w:name="_GoBack"/>
      <w:bookmarkEnd w:id="0"/>
      <w:r w:rsidR="002821AE">
        <w:rPr>
          <w:szCs w:val="28"/>
        </w:rPr>
        <w:t>.202</w:t>
      </w:r>
      <w:r w:rsidR="001726F3">
        <w:rPr>
          <w:szCs w:val="28"/>
        </w:rPr>
        <w:t>2</w:t>
      </w:r>
    </w:p>
    <w:p w:rsidR="00E01B88" w:rsidRDefault="00E01B88" w:rsidP="00E01B88">
      <w:pPr>
        <w:rPr>
          <w:vanish/>
        </w:rPr>
      </w:pPr>
    </w:p>
    <w:sectPr w:rsidR="00E01B88" w:rsidSect="00C461CE">
      <w:headerReference w:type="default" r:id="rId8"/>
      <w:footerReference w:type="default" r:id="rId9"/>
      <w:pgSz w:w="11906" w:h="16838" w:code="9"/>
      <w:pgMar w:top="1134" w:right="851" w:bottom="1418" w:left="1701" w:header="510" w:footer="106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9C" w:rsidRDefault="002D0E9C">
      <w:r>
        <w:separator/>
      </w:r>
    </w:p>
  </w:endnote>
  <w:endnote w:type="continuationSeparator" w:id="0">
    <w:p w:rsidR="002D0E9C" w:rsidRDefault="002D0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horzAnchor="margin" w:tblpY="15490"/>
      <w:tblOverlap w:val="never"/>
      <w:tblW w:w="4472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66"/>
    </w:tblGrid>
    <w:tr w:rsidR="00C461CE" w:rsidTr="00FB6C68">
      <w:tc>
        <w:tcPr>
          <w:tcW w:w="8366" w:type="dxa"/>
          <w:hideMark/>
        </w:tcPr>
        <w:p w:rsidR="00C461CE" w:rsidRDefault="00C461CE" w:rsidP="00C461CE">
          <w:pPr>
            <w:jc w:val="both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Газизов М.И., тел.8-84369-2-15-60</w:t>
          </w:r>
        </w:p>
      </w:tc>
    </w:tr>
  </w:tbl>
  <w:p w:rsidR="00C461CE" w:rsidRDefault="00C461C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9C" w:rsidRDefault="002D0E9C">
      <w:r>
        <w:separator/>
      </w:r>
    </w:p>
  </w:footnote>
  <w:footnote w:type="continuationSeparator" w:id="0">
    <w:p w:rsidR="002D0E9C" w:rsidRDefault="002D0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866" w:rsidRPr="00E72866" w:rsidRDefault="00E72866">
    <w:pPr>
      <w:pStyle w:val="a5"/>
      <w:jc w:val="center"/>
      <w:rPr>
        <w:sz w:val="28"/>
        <w:szCs w:val="28"/>
      </w:rPr>
    </w:pPr>
    <w:r w:rsidRPr="00E72866">
      <w:rPr>
        <w:sz w:val="28"/>
        <w:szCs w:val="28"/>
      </w:rPr>
      <w:fldChar w:fldCharType="begin"/>
    </w:r>
    <w:r w:rsidRPr="00E72866">
      <w:rPr>
        <w:sz w:val="28"/>
        <w:szCs w:val="28"/>
      </w:rPr>
      <w:instrText>PAGE   \* MERGEFORMAT</w:instrText>
    </w:r>
    <w:r w:rsidRPr="00E72866">
      <w:rPr>
        <w:sz w:val="28"/>
        <w:szCs w:val="28"/>
      </w:rPr>
      <w:fldChar w:fldCharType="separate"/>
    </w:r>
    <w:r w:rsidR="000C3459">
      <w:rPr>
        <w:noProof/>
        <w:sz w:val="28"/>
        <w:szCs w:val="28"/>
      </w:rPr>
      <w:t>2</w:t>
    </w:r>
    <w:r w:rsidRPr="00E72866">
      <w:rPr>
        <w:sz w:val="28"/>
        <w:szCs w:val="28"/>
      </w:rPr>
      <w:fldChar w:fldCharType="end"/>
    </w:r>
  </w:p>
  <w:p w:rsidR="00E72866" w:rsidRDefault="00E728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A753E"/>
    <w:multiLevelType w:val="hybridMultilevel"/>
    <w:tmpl w:val="671E7CF4"/>
    <w:lvl w:ilvl="0" w:tplc="CFC8D8E6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381"/>
  <w:displayHorizont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50"/>
    <w:rsid w:val="00006EBC"/>
    <w:rsid w:val="00026E01"/>
    <w:rsid w:val="00032248"/>
    <w:rsid w:val="000346D4"/>
    <w:rsid w:val="00050E4F"/>
    <w:rsid w:val="00074788"/>
    <w:rsid w:val="00085022"/>
    <w:rsid w:val="000871DD"/>
    <w:rsid w:val="0009498C"/>
    <w:rsid w:val="000A08B3"/>
    <w:rsid w:val="000B6C27"/>
    <w:rsid w:val="000B7020"/>
    <w:rsid w:val="000C3459"/>
    <w:rsid w:val="000D1A10"/>
    <w:rsid w:val="000D67EE"/>
    <w:rsid w:val="000E7305"/>
    <w:rsid w:val="000F6B35"/>
    <w:rsid w:val="00111ECD"/>
    <w:rsid w:val="001168DB"/>
    <w:rsid w:val="0013037C"/>
    <w:rsid w:val="001366C0"/>
    <w:rsid w:val="00141C17"/>
    <w:rsid w:val="00164CDE"/>
    <w:rsid w:val="001726F3"/>
    <w:rsid w:val="001775AF"/>
    <w:rsid w:val="00191E2F"/>
    <w:rsid w:val="00191EC3"/>
    <w:rsid w:val="001A1615"/>
    <w:rsid w:val="001A5AC5"/>
    <w:rsid w:val="001B3229"/>
    <w:rsid w:val="001C4625"/>
    <w:rsid w:val="001E1F5B"/>
    <w:rsid w:val="001E40AE"/>
    <w:rsid w:val="001E4157"/>
    <w:rsid w:val="001F11F3"/>
    <w:rsid w:val="001F6E92"/>
    <w:rsid w:val="0020748F"/>
    <w:rsid w:val="00225E46"/>
    <w:rsid w:val="00253E34"/>
    <w:rsid w:val="00256BEE"/>
    <w:rsid w:val="002821AE"/>
    <w:rsid w:val="002A5E54"/>
    <w:rsid w:val="002A612A"/>
    <w:rsid w:val="002B4E18"/>
    <w:rsid w:val="002D0E9C"/>
    <w:rsid w:val="002F464E"/>
    <w:rsid w:val="002F5788"/>
    <w:rsid w:val="0030006A"/>
    <w:rsid w:val="003055C5"/>
    <w:rsid w:val="00310A27"/>
    <w:rsid w:val="0031690A"/>
    <w:rsid w:val="003304BC"/>
    <w:rsid w:val="00333777"/>
    <w:rsid w:val="00333AC3"/>
    <w:rsid w:val="0037572A"/>
    <w:rsid w:val="0038372C"/>
    <w:rsid w:val="003B1B1F"/>
    <w:rsid w:val="003C74B1"/>
    <w:rsid w:val="003E59EF"/>
    <w:rsid w:val="003E62C8"/>
    <w:rsid w:val="00413584"/>
    <w:rsid w:val="00450A5F"/>
    <w:rsid w:val="00456574"/>
    <w:rsid w:val="00457096"/>
    <w:rsid w:val="0047055C"/>
    <w:rsid w:val="00481586"/>
    <w:rsid w:val="004B2E4D"/>
    <w:rsid w:val="004B655F"/>
    <w:rsid w:val="004D2E34"/>
    <w:rsid w:val="004D78FA"/>
    <w:rsid w:val="004F5101"/>
    <w:rsid w:val="004F5CEB"/>
    <w:rsid w:val="0050456F"/>
    <w:rsid w:val="00536442"/>
    <w:rsid w:val="005667C5"/>
    <w:rsid w:val="00573572"/>
    <w:rsid w:val="00574BAC"/>
    <w:rsid w:val="00574BD8"/>
    <w:rsid w:val="00580183"/>
    <w:rsid w:val="00581234"/>
    <w:rsid w:val="00591A1F"/>
    <w:rsid w:val="005A2BBF"/>
    <w:rsid w:val="005B0813"/>
    <w:rsid w:val="005B14C5"/>
    <w:rsid w:val="005B59F5"/>
    <w:rsid w:val="005B7529"/>
    <w:rsid w:val="005D29E2"/>
    <w:rsid w:val="00614FDD"/>
    <w:rsid w:val="00621A18"/>
    <w:rsid w:val="0064213C"/>
    <w:rsid w:val="006456A3"/>
    <w:rsid w:val="00680773"/>
    <w:rsid w:val="006A2B77"/>
    <w:rsid w:val="006A685E"/>
    <w:rsid w:val="006B6DEE"/>
    <w:rsid w:val="006C36E4"/>
    <w:rsid w:val="006E0B87"/>
    <w:rsid w:val="006E7127"/>
    <w:rsid w:val="006F0F0E"/>
    <w:rsid w:val="006F25AB"/>
    <w:rsid w:val="00704450"/>
    <w:rsid w:val="00711B36"/>
    <w:rsid w:val="0071544D"/>
    <w:rsid w:val="00717EF0"/>
    <w:rsid w:val="00730CED"/>
    <w:rsid w:val="00753F58"/>
    <w:rsid w:val="007543F5"/>
    <w:rsid w:val="00756D91"/>
    <w:rsid w:val="00770E76"/>
    <w:rsid w:val="00775437"/>
    <w:rsid w:val="007957B2"/>
    <w:rsid w:val="00795FA2"/>
    <w:rsid w:val="0079762F"/>
    <w:rsid w:val="007E4809"/>
    <w:rsid w:val="007F2F51"/>
    <w:rsid w:val="008030C1"/>
    <w:rsid w:val="0081184D"/>
    <w:rsid w:val="00835116"/>
    <w:rsid w:val="008425AF"/>
    <w:rsid w:val="00861DD1"/>
    <w:rsid w:val="008746D0"/>
    <w:rsid w:val="00877889"/>
    <w:rsid w:val="0089766F"/>
    <w:rsid w:val="008A0524"/>
    <w:rsid w:val="008A18BB"/>
    <w:rsid w:val="008B29FF"/>
    <w:rsid w:val="008C1E8C"/>
    <w:rsid w:val="008D2DD2"/>
    <w:rsid w:val="0090270D"/>
    <w:rsid w:val="00907AB1"/>
    <w:rsid w:val="009133F7"/>
    <w:rsid w:val="009148F7"/>
    <w:rsid w:val="00920D1F"/>
    <w:rsid w:val="009230A4"/>
    <w:rsid w:val="009521E5"/>
    <w:rsid w:val="00952F26"/>
    <w:rsid w:val="00966C4D"/>
    <w:rsid w:val="0097396C"/>
    <w:rsid w:val="00975BAB"/>
    <w:rsid w:val="00982A05"/>
    <w:rsid w:val="0098524B"/>
    <w:rsid w:val="00985351"/>
    <w:rsid w:val="009A3515"/>
    <w:rsid w:val="009D1FED"/>
    <w:rsid w:val="009D7F1D"/>
    <w:rsid w:val="009E0609"/>
    <w:rsid w:val="009E2EA4"/>
    <w:rsid w:val="009E58AD"/>
    <w:rsid w:val="00A02F7C"/>
    <w:rsid w:val="00A21F11"/>
    <w:rsid w:val="00A235CD"/>
    <w:rsid w:val="00A30561"/>
    <w:rsid w:val="00A60490"/>
    <w:rsid w:val="00A739FA"/>
    <w:rsid w:val="00A91C03"/>
    <w:rsid w:val="00A94882"/>
    <w:rsid w:val="00AA7FCE"/>
    <w:rsid w:val="00AD4387"/>
    <w:rsid w:val="00B01D48"/>
    <w:rsid w:val="00B22B42"/>
    <w:rsid w:val="00B323AD"/>
    <w:rsid w:val="00B37F49"/>
    <w:rsid w:val="00B55261"/>
    <w:rsid w:val="00B65088"/>
    <w:rsid w:val="00B67675"/>
    <w:rsid w:val="00B867C9"/>
    <w:rsid w:val="00B95F5F"/>
    <w:rsid w:val="00BA4384"/>
    <w:rsid w:val="00BB7F2F"/>
    <w:rsid w:val="00BC46FB"/>
    <w:rsid w:val="00BD692E"/>
    <w:rsid w:val="00BE059C"/>
    <w:rsid w:val="00BE0CE1"/>
    <w:rsid w:val="00BE5938"/>
    <w:rsid w:val="00BE5BE4"/>
    <w:rsid w:val="00BE7025"/>
    <w:rsid w:val="00C1059D"/>
    <w:rsid w:val="00C20612"/>
    <w:rsid w:val="00C24819"/>
    <w:rsid w:val="00C461CE"/>
    <w:rsid w:val="00C62F6F"/>
    <w:rsid w:val="00C72F9F"/>
    <w:rsid w:val="00C73C6D"/>
    <w:rsid w:val="00C753BE"/>
    <w:rsid w:val="00C84A12"/>
    <w:rsid w:val="00C869A2"/>
    <w:rsid w:val="00CB198A"/>
    <w:rsid w:val="00CD29CB"/>
    <w:rsid w:val="00CE6740"/>
    <w:rsid w:val="00CF1426"/>
    <w:rsid w:val="00CF7BF7"/>
    <w:rsid w:val="00D3767C"/>
    <w:rsid w:val="00D53FC5"/>
    <w:rsid w:val="00D635B8"/>
    <w:rsid w:val="00D77EBF"/>
    <w:rsid w:val="00D9335D"/>
    <w:rsid w:val="00D93D93"/>
    <w:rsid w:val="00D95496"/>
    <w:rsid w:val="00DA6492"/>
    <w:rsid w:val="00DB042E"/>
    <w:rsid w:val="00DB4F83"/>
    <w:rsid w:val="00DB553C"/>
    <w:rsid w:val="00DE3055"/>
    <w:rsid w:val="00DE31B8"/>
    <w:rsid w:val="00E01B88"/>
    <w:rsid w:val="00E11932"/>
    <w:rsid w:val="00E17C6D"/>
    <w:rsid w:val="00E426DB"/>
    <w:rsid w:val="00E44117"/>
    <w:rsid w:val="00E44EE9"/>
    <w:rsid w:val="00E458FC"/>
    <w:rsid w:val="00E46784"/>
    <w:rsid w:val="00E678AC"/>
    <w:rsid w:val="00E72866"/>
    <w:rsid w:val="00E87ABD"/>
    <w:rsid w:val="00E93F6E"/>
    <w:rsid w:val="00E962A8"/>
    <w:rsid w:val="00EA2A39"/>
    <w:rsid w:val="00ED3074"/>
    <w:rsid w:val="00ED74F6"/>
    <w:rsid w:val="00EE0531"/>
    <w:rsid w:val="00EE621F"/>
    <w:rsid w:val="00EF07B5"/>
    <w:rsid w:val="00F132AB"/>
    <w:rsid w:val="00F1643F"/>
    <w:rsid w:val="00F402B2"/>
    <w:rsid w:val="00F50E7D"/>
    <w:rsid w:val="00F54844"/>
    <w:rsid w:val="00F56628"/>
    <w:rsid w:val="00F81CDA"/>
    <w:rsid w:val="00F9532E"/>
    <w:rsid w:val="00FA46E0"/>
    <w:rsid w:val="00FC7D6B"/>
    <w:rsid w:val="00FD3286"/>
    <w:rsid w:val="00FE2B29"/>
    <w:rsid w:val="00FE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A3CE4B"/>
  <w15:chartTrackingRefBased/>
  <w15:docId w15:val="{85A5A453-7AA5-4848-8717-3233575C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141"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pPr>
      <w:keepNext/>
      <w:spacing w:line="240" w:lineRule="atLeast"/>
      <w:jc w:val="both"/>
      <w:outlineLvl w:val="2"/>
    </w:pPr>
    <w:rPr>
      <w:b/>
      <w:sz w:val="16"/>
      <w:szCs w:val="20"/>
    </w:rPr>
  </w:style>
  <w:style w:type="paragraph" w:styleId="4">
    <w:name w:val="heading 4"/>
    <w:basedOn w:val="a"/>
    <w:next w:val="a"/>
    <w:link w:val="40"/>
    <w:qFormat/>
    <w:pPr>
      <w:keepNext/>
      <w:spacing w:line="240" w:lineRule="atLeast"/>
      <w:ind w:right="141"/>
      <w:jc w:val="both"/>
      <w:outlineLvl w:val="3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840"/>
      <w:jc w:val="both"/>
    </w:pPr>
  </w:style>
  <w:style w:type="paragraph" w:styleId="a4">
    <w:name w:val="Body Text"/>
    <w:basedOn w:val="a"/>
    <w:pPr>
      <w:jc w:val="both"/>
    </w:pPr>
  </w:style>
  <w:style w:type="paragraph" w:styleId="2">
    <w:name w:val="Body Text Indent 2"/>
    <w:basedOn w:val="a"/>
    <w:pPr>
      <w:ind w:firstLine="708"/>
      <w:jc w:val="both"/>
    </w:pPr>
  </w:style>
  <w:style w:type="paragraph" w:styleId="a5">
    <w:name w:val="header"/>
    <w:basedOn w:val="a"/>
    <w:link w:val="a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7">
    <w:name w:val="Название"/>
    <w:basedOn w:val="a"/>
    <w:qFormat/>
    <w:pPr>
      <w:jc w:val="center"/>
    </w:pPr>
    <w:rPr>
      <w:szCs w:val="20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semiHidden/>
    <w:rPr>
      <w:rFonts w:ascii="Tahoma" w:hAnsi="Tahoma" w:cs="Tahoma"/>
      <w:sz w:val="16"/>
      <w:szCs w:val="16"/>
    </w:rPr>
  </w:style>
  <w:style w:type="character" w:styleId="aa">
    <w:name w:val="Hyperlink"/>
    <w:rsid w:val="009E58AD"/>
    <w:rPr>
      <w:color w:val="0000FF"/>
      <w:u w:val="single"/>
    </w:rPr>
  </w:style>
  <w:style w:type="paragraph" w:styleId="ab">
    <w:name w:val="footer"/>
    <w:basedOn w:val="a"/>
    <w:rsid w:val="0058018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A21F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uiPriority w:val="59"/>
    <w:rsid w:val="001E40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rsid w:val="00E72866"/>
  </w:style>
  <w:style w:type="character" w:customStyle="1" w:styleId="10">
    <w:name w:val="Заголовок 1 Знак"/>
    <w:link w:val="1"/>
    <w:rsid w:val="00032248"/>
    <w:rPr>
      <w:b/>
      <w:sz w:val="32"/>
    </w:rPr>
  </w:style>
  <w:style w:type="character" w:customStyle="1" w:styleId="30">
    <w:name w:val="Заголовок 3 Знак"/>
    <w:link w:val="3"/>
    <w:rsid w:val="00032248"/>
    <w:rPr>
      <w:b/>
      <w:sz w:val="16"/>
    </w:rPr>
  </w:style>
  <w:style w:type="character" w:customStyle="1" w:styleId="40">
    <w:name w:val="Заголовок 4 Знак"/>
    <w:link w:val="4"/>
    <w:rsid w:val="00032248"/>
    <w:rPr>
      <w:sz w:val="24"/>
    </w:rPr>
  </w:style>
  <w:style w:type="paragraph" w:customStyle="1" w:styleId="ad">
    <w:name w:val="Знак"/>
    <w:basedOn w:val="a"/>
    <w:rsid w:val="00A02F7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1">
    <w:name w:val="Body Text 3"/>
    <w:basedOn w:val="a"/>
    <w:link w:val="32"/>
    <w:rsid w:val="00A02F7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02F7C"/>
    <w:rPr>
      <w:sz w:val="16"/>
      <w:szCs w:val="16"/>
    </w:rPr>
  </w:style>
  <w:style w:type="character" w:styleId="ae">
    <w:name w:val="page number"/>
    <w:basedOn w:val="a0"/>
    <w:rsid w:val="00B37F49"/>
  </w:style>
  <w:style w:type="paragraph" w:styleId="af">
    <w:name w:val="No Spacing"/>
    <w:uiPriority w:val="1"/>
    <w:qFormat/>
    <w:rsid w:val="00D95496"/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rsid w:val="006F0F0E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FontStyle11">
    <w:name w:val="Font Style11"/>
    <w:rsid w:val="00B01D4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9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40E73-1EDC-4919-86E9-210961FF1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Газизов Марат Исламович</cp:lastModifiedBy>
  <cp:revision>2</cp:revision>
  <cp:lastPrinted>2021-12-28T08:54:00Z</cp:lastPrinted>
  <dcterms:created xsi:type="dcterms:W3CDTF">2022-07-07T08:51:00Z</dcterms:created>
  <dcterms:modified xsi:type="dcterms:W3CDTF">2022-07-07T08:51:00Z</dcterms:modified>
</cp:coreProperties>
</file>