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C5" w:rsidRDefault="000377C5" w:rsidP="00037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0377C5" w:rsidRDefault="000377C5" w:rsidP="0003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7C5" w:rsidRDefault="000377C5" w:rsidP="0003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7C5" w:rsidRDefault="000377C5" w:rsidP="0003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АТНИНСКИЙ РАЙОНЫЙ ИСПОЛНИТЕЛЬНЫЙ КОМИТЕТ </w:t>
      </w:r>
    </w:p>
    <w:p w:rsidR="000377C5" w:rsidRDefault="000377C5" w:rsidP="0003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7C5" w:rsidRDefault="000377C5" w:rsidP="0003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E0D68" w:rsidRPr="00C30252" w:rsidRDefault="000E0D68" w:rsidP="000E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E0D68" w:rsidRPr="00C30252" w:rsidRDefault="000E0D68" w:rsidP="000E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E0D68" w:rsidRPr="00F67BFC" w:rsidRDefault="000E0D68" w:rsidP="000E0D6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</w:t>
      </w:r>
      <w:r w:rsidR="00F67BFC" w:rsidRPr="00F6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42474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Атнинского </w:t>
      </w:r>
      <w:r w:rsidR="00F67BFC" w:rsidRPr="00F67B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</w:p>
    <w:p w:rsidR="000E0D68" w:rsidRPr="00C30252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D68" w:rsidRPr="00C30252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0D68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F1472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14729">
        <w:rPr>
          <w:rFonts w:ascii="Times New Roman" w:hAnsi="Times New Roman"/>
          <w:color w:val="000000"/>
          <w:sz w:val="28"/>
          <w:szCs w:val="28"/>
        </w:rPr>
        <w:t xml:space="preserve">от 31 </w:t>
      </w:r>
      <w:proofErr w:type="gramStart"/>
      <w:r w:rsidRPr="00F14729">
        <w:rPr>
          <w:rFonts w:ascii="Times New Roman" w:hAnsi="Times New Roman"/>
          <w:color w:val="000000"/>
          <w:sz w:val="28"/>
          <w:szCs w:val="28"/>
        </w:rPr>
        <w:t>июля  2020</w:t>
      </w:r>
      <w:proofErr w:type="gramEnd"/>
      <w:r w:rsidRPr="00F14729">
        <w:rPr>
          <w:rFonts w:ascii="Times New Roman" w:hAnsi="Times New Roman"/>
          <w:color w:val="000000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r w:rsidRPr="00F14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от 26 декабря 2008 г.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 w:rsidR="00424747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0D68" w:rsidRPr="00C30252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D68" w:rsidRPr="001D48C8" w:rsidRDefault="000E0D68" w:rsidP="000E0D68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>Утвердить прилагаемую форму проверочного листа (списков контрольных вопросов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 w:rsidR="001D48C8" w:rsidRPr="001D48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424747">
        <w:rPr>
          <w:rFonts w:ascii="Times New Roman" w:eastAsia="Times New Roman" w:hAnsi="Times New Roman" w:cs="Times New Roman"/>
          <w:bCs/>
          <w:sz w:val="28"/>
          <w:szCs w:val="28"/>
        </w:rPr>
        <w:t>Атнинского</w:t>
      </w:r>
      <w:r w:rsidR="001D48C8" w:rsidRPr="001D48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E0D68" w:rsidRPr="00047A04" w:rsidRDefault="000E0D68" w:rsidP="000E0D68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соответствии с действующим законодательством.</w:t>
      </w:r>
    </w:p>
    <w:p w:rsidR="000E0D68" w:rsidRPr="00C30252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D68" w:rsidRPr="00C30252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D68" w:rsidRPr="00C30252" w:rsidRDefault="000E0D68" w:rsidP="000E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424747">
        <w:rPr>
          <w:rFonts w:ascii="Times New Roman" w:eastAsia="Times New Roman" w:hAnsi="Times New Roman" w:cs="Times New Roman"/>
          <w:sz w:val="28"/>
          <w:szCs w:val="28"/>
        </w:rPr>
        <w:t>А.Ф.Каюмов</w:t>
      </w:r>
      <w:proofErr w:type="spellEnd"/>
    </w:p>
    <w:p w:rsidR="000E0D68" w:rsidRDefault="000E0D68" w:rsidP="000E0D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0D68" w:rsidRDefault="000E0D68" w:rsidP="000E0D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E0D68" w:rsidRPr="004F439E" w:rsidRDefault="000E0D68" w:rsidP="000E0D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0E0D68" w:rsidRDefault="000E0D68" w:rsidP="000E0D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E0D68" w:rsidRPr="004F439E" w:rsidRDefault="00424747" w:rsidP="000E0D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Атнинского районного исполнительного комитета</w:t>
      </w:r>
    </w:p>
    <w:p w:rsidR="000E0D68" w:rsidRPr="004F439E" w:rsidRDefault="000E0D68" w:rsidP="000E0D6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__»_________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E0D68" w:rsidRPr="004F439E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D68" w:rsidRPr="004F439E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D68" w:rsidRPr="004F439E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0E0D68" w:rsidRPr="003F5641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0E0D68" w:rsidRPr="003F5641" w:rsidRDefault="000E0D68" w:rsidP="000E0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C1026" w:rsidRPr="000C102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424747">
        <w:rPr>
          <w:rFonts w:ascii="Times New Roman" w:eastAsia="Times New Roman" w:hAnsi="Times New Roman" w:cs="Times New Roman"/>
          <w:bCs/>
          <w:sz w:val="24"/>
          <w:szCs w:val="24"/>
        </w:rPr>
        <w:t>Атнинского</w:t>
      </w:r>
      <w:r w:rsidR="000C1026" w:rsidRPr="000C10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0D68" w:rsidRPr="004F439E" w:rsidRDefault="000E0D68" w:rsidP="000E0D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E0D68" w:rsidRPr="004F439E" w:rsidRDefault="000E0D68" w:rsidP="000E0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424747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«__»________20__№____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24564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формы проверочного листа (списков контрольных вопросов), применяемого при осуществлении </w:t>
      </w:r>
      <w:r w:rsidR="000C1026" w:rsidRPr="00AD2D3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24747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0C1026" w:rsidRPr="00AD2D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3F564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инспектором  при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проведении  плановых проверок в рамках осуществления </w:t>
      </w:r>
      <w:r w:rsidR="000C1026" w:rsidRPr="00AD2D3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24747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0C1026" w:rsidRPr="00AD2D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0D68" w:rsidRPr="004F439E" w:rsidRDefault="000E0D68" w:rsidP="000E0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D68" w:rsidRPr="004F439E" w:rsidRDefault="000E0D68" w:rsidP="000E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E0D68" w:rsidRPr="004F439E" w:rsidRDefault="000E0D68" w:rsidP="000E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и(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на используемые юридическим лицом, индивидуальным предпринимателем производственные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424747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плановую проверку и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заполняющего  проверочный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лист: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68" w:rsidRPr="004F439E" w:rsidRDefault="000E0D68" w:rsidP="000E0D6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 проверки:</w:t>
      </w: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690"/>
        <w:gridCol w:w="850"/>
        <w:gridCol w:w="1843"/>
        <w:gridCol w:w="2861"/>
        <w:gridCol w:w="3528"/>
      </w:tblGrid>
      <w:tr w:rsidR="001B1DD4" w:rsidRPr="000A2501" w:rsidTr="003A027F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C2111A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B1DD4"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0A2501" w:rsidTr="003A027F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:rsidTr="003A027F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C048B5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Соблюдаются </w:t>
            </w:r>
            <w:r w:rsidR="005277C4"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пункт 18 ст. 2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5" w:anchor="/document/71985198/entry/1000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</w:t>
              </w:r>
            </w:hyperlink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Правительства РФ от 5 июля 2018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787 "О подключении (технологическом присоединении) к системам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0A2501" w:rsidTr="003A027F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потребителям?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Правительства РФ от 23 июля 2018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0A2501" w:rsidTr="003A027F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3A027F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hyperlink r:id="rId6" w:anchor="/document/12177489/entry/201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3A027F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3A027F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7" w:anchor="/document/12177489/entry/200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597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</w:t>
            </w:r>
            <w:r w:rsidR="00597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048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</w:t>
            </w:r>
            <w:r w:rsidR="00C0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Соблюдается ли порядок ограничения, прекращения подачи тепловой энергии, теплоносителя потребителям в случае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048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27 июля 2010 г. </w:t>
            </w:r>
            <w:r w:rsidR="00C0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048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C0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  <w:tr w:rsidR="005277C4" w:rsidRPr="000A2501" w:rsidTr="003A027F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2F28FA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2F28FA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ли требования безопасности в сфере теплоснабжения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C048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</w:t>
            </w:r>
            <w:r w:rsidR="00C04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14ED3"/>
    <w:rsid w:val="000377C5"/>
    <w:rsid w:val="000A2501"/>
    <w:rsid w:val="000C1026"/>
    <w:rsid w:val="000C5EB4"/>
    <w:rsid w:val="000E0D68"/>
    <w:rsid w:val="0012295F"/>
    <w:rsid w:val="001B1DD4"/>
    <w:rsid w:val="001D48C8"/>
    <w:rsid w:val="002F28FA"/>
    <w:rsid w:val="0039467B"/>
    <w:rsid w:val="003A027F"/>
    <w:rsid w:val="003E6FA8"/>
    <w:rsid w:val="00424747"/>
    <w:rsid w:val="00452EB2"/>
    <w:rsid w:val="00475A9C"/>
    <w:rsid w:val="00513D60"/>
    <w:rsid w:val="005277C4"/>
    <w:rsid w:val="00541BA4"/>
    <w:rsid w:val="0055309D"/>
    <w:rsid w:val="005758CE"/>
    <w:rsid w:val="00597797"/>
    <w:rsid w:val="00645AF1"/>
    <w:rsid w:val="00672298"/>
    <w:rsid w:val="007B6B41"/>
    <w:rsid w:val="008C58E7"/>
    <w:rsid w:val="00915AE9"/>
    <w:rsid w:val="00AC6F23"/>
    <w:rsid w:val="00AD2D3C"/>
    <w:rsid w:val="00AF5644"/>
    <w:rsid w:val="00B54B20"/>
    <w:rsid w:val="00C00FF2"/>
    <w:rsid w:val="00C048B5"/>
    <w:rsid w:val="00C20B70"/>
    <w:rsid w:val="00C2111A"/>
    <w:rsid w:val="00C23069"/>
    <w:rsid w:val="00EF411C"/>
    <w:rsid w:val="00F67BFC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F6B4-8853-4973-AD64-68BDE36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6</cp:revision>
  <cp:lastPrinted>2021-11-16T05:42:00Z</cp:lastPrinted>
  <dcterms:created xsi:type="dcterms:W3CDTF">2021-12-17T11:39:00Z</dcterms:created>
  <dcterms:modified xsi:type="dcterms:W3CDTF">2022-01-19T05:21:00Z</dcterms:modified>
</cp:coreProperties>
</file>