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F" w:rsidRDefault="00D76DBF" w:rsidP="00D76DBF">
      <w:pPr>
        <w:shd w:val="clear" w:color="auto" w:fill="FFFFFF"/>
        <w:spacing w:after="240" w:line="240" w:lineRule="auto"/>
        <w:ind w:left="-180" w:firstLine="889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«Горячая линия» по качеству и безопасности плодовоовощной продукции до 15 мая 2020 года</w:t>
      </w:r>
    </w:p>
    <w:p w:rsidR="00D76DBF" w:rsidRDefault="00D76DBF" w:rsidP="00F97D51">
      <w:pPr>
        <w:shd w:val="clear" w:color="auto" w:fill="FFFFFF"/>
        <w:spacing w:after="240" w:line="240" w:lineRule="auto"/>
        <w:ind w:left="-180" w:firstLine="606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Вопросы можно задать по телефону </w:t>
      </w:r>
      <w:r w:rsidR="002661EA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8-</w:t>
      </w:r>
      <w:r w:rsidR="00F97D51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84366-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3-18-30</w:t>
      </w:r>
      <w:r w:rsidR="00F97D51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, 8-84365-3-15-04</w:t>
      </w:r>
    </w:p>
    <w:p w:rsidR="00D76DBF" w:rsidRDefault="00D76DBF" w:rsidP="00D76DBF">
      <w:pPr>
        <w:shd w:val="clear" w:color="auto" w:fill="FFFFFF"/>
        <w:spacing w:after="240" w:line="240" w:lineRule="auto"/>
        <w:ind w:left="-180" w:firstLine="889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ФБУЗ «Центр гигиены и эпидемиологии в РТ» в Арском, Высокого</w:t>
      </w: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рском районах.</w:t>
      </w:r>
    </w:p>
    <w:p w:rsidR="00A3512B" w:rsidRPr="003C68CD" w:rsidRDefault="00A3512B" w:rsidP="00A351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C68CD">
        <w:rPr>
          <w:rFonts w:ascii="Verdana" w:eastAsia="Times New Roman" w:hAnsi="Verdana" w:cs="Arial"/>
          <w:sz w:val="20"/>
          <w:szCs w:val="20"/>
          <w:lang w:eastAsia="ru-RU"/>
        </w:rPr>
        <w:t>Высокая биологическая ценность, приятный вкус, возбуждающий аппетит аромат делают плоды и овощи обязательной составной частью ежедневного рациона человека. Необходимые биологически активные вещества содержатся в плодах и овощах в легкоусвояемой форме, а употребление в сыром виде делает возможным практически полностью использовать содержащиеся в них витамины, микроэлементы, ферментные вещества.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В летний период очень важно употреблять в пищу свежие фрукты и овощи, которые, наряду с ценными и питательными веществами, к сожалению, могут содержать опасные концентрации вредных веществ. Поэтому важно знать, как правильно выбрать овощи, фрукты и ягоды и на что следует обратить внимание в первую очередь.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продаже плодоовощной продукции встречаются такие дефекты, как механические повреждения, повреждения </w:t>
      </w:r>
      <w:proofErr w:type="spellStart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сельхозвредителями</w:t>
      </w:r>
      <w:proofErr w:type="spellEnd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, признаки порчи и т.д.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Кроме того, потребителю стоит задуматься о качестве и безопасности любой реализуемой плодоовощной продукции, если в торговой точке отмечено: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- отсутствие вывески с указанием реквизитов хозяйствующего субъекта, реализующего плодоовощную продукцию;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- отсутствие ярлыков-этикеток на упаковке или транспортной таре пищевых продуктов, на этикетке содержится неполная информация о реализуемых продуктах;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отсутствие сопроводительных документов, подтверждающих  соответствие требованиям нормативным документам, а также </w:t>
      </w:r>
      <w:proofErr w:type="spellStart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прослеживаемость</w:t>
      </w:r>
      <w:proofErr w:type="spellEnd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изготовителя  пищевой продукции,  отказ продавца предъявить документы;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- неопрятный вид продавца на рабочем месте;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- нарушение правил хранения и реализации пищевых продуктов, в том числе реализация картофеля и свежей плодоовощной продукции, включая бахчевых навалом на земле;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 - продажа бахчевых культур частями и с надрезами;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 - наличие плодоовощной продукции с признаками порчи и гнили;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- изменение органолептических свойств пищевого продукта (внешний вид, цвет, консистенция, запах);</w:t>
      </w:r>
    </w:p>
    <w:p w:rsidR="00EB7B0E" w:rsidRPr="00EB7B0E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реализация пищевых продуктов возле автомобильных трасс, возле крупных торговых центров и магазинов, на внутридомовых территориях, в </w:t>
      </w:r>
      <w:proofErr w:type="spellStart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т.ч</w:t>
      </w:r>
      <w:proofErr w:type="spellEnd"/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.,  на детских прогулочных площадках.</w:t>
      </w:r>
    </w:p>
    <w:p w:rsidR="00EB7B0E" w:rsidRPr="00F00584" w:rsidRDefault="00EB7B0E" w:rsidP="00EB7B0E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B7B0E">
        <w:rPr>
          <w:rFonts w:ascii="Verdana" w:eastAsia="Times New Roman" w:hAnsi="Verdana" w:cs="Times New Roman"/>
          <w:sz w:val="20"/>
          <w:szCs w:val="20"/>
          <w:lang w:eastAsia="ru-RU"/>
        </w:rPr>
        <w:t>Реализация продукции частными лицами в местах неустановленной торговли несет реальную угрозу здоровью, жизни покупателей.</w:t>
      </w:r>
      <w:r w:rsidRPr="00EB7B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spacing w:val="3"/>
          <w:sz w:val="20"/>
          <w:szCs w:val="20"/>
        </w:rPr>
        <w:t>Качество и безопасность плодоовощной продукции нормируется согласно ТР ТС 021/2011</w:t>
      </w:r>
      <w:proofErr w:type="gramStart"/>
      <w:r w:rsidRPr="00F00584">
        <w:rPr>
          <w:rFonts w:ascii="Verdana" w:eastAsia="Times New Roman" w:hAnsi="Verdana" w:cs="Arial"/>
          <w:spacing w:val="3"/>
          <w:sz w:val="20"/>
          <w:szCs w:val="20"/>
        </w:rPr>
        <w:t xml:space="preserve"> О</w:t>
      </w:r>
      <w:proofErr w:type="gramEnd"/>
      <w:r w:rsidRPr="00F00584">
        <w:rPr>
          <w:rFonts w:ascii="Verdana" w:eastAsia="Times New Roman" w:hAnsi="Verdana" w:cs="Arial"/>
          <w:spacing w:val="3"/>
          <w:sz w:val="20"/>
          <w:szCs w:val="20"/>
        </w:rPr>
        <w:t xml:space="preserve"> безопасности пищевой продукции и СанПиН 2.3.2.1078-01 Гигиенические требования к безопасности и пищевой ценности пищевых продуктов по общим показателям: токсичные элементы (мышьяк, ртуть, свинец, кадмий), нитраты, </w:t>
      </w: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микробиологические показатели (бактерии групп кишечной палочки, патогенные организмы, в том числе сальмонеллы, дрожжи, плесени), </w:t>
      </w:r>
      <w:proofErr w:type="spell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паразитологические</w:t>
      </w:r>
      <w:proofErr w:type="spell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исследования.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lastRenderedPageBreak/>
        <w:t>При покупке следует обращать внимание: на внешний вид фруктов и овощей, на условия их хранения.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целей; где осуществляется контроль качества и безопасности реализуемой продукции. Запрещается реализация загнивших, испорченных, с нарушением целостности овощей и фруктов; Не допускается реализация картофеля, свежей плодоовощной продукции навалом</w:t>
      </w:r>
      <w:proofErr w:type="gram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.</w:t>
      </w:r>
      <w:proofErr w:type="gram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- </w:t>
      </w:r>
      <w:proofErr w:type="gram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п</w:t>
      </w:r>
      <w:proofErr w:type="gram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еревозка плодоовощной продукции должна осуществляться автотранспортом, имеющем санитарный паспорт;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Придя в магазин, Вы имеет право узнать информацию о товаре, которая должна быть на этикетке транспортной тары, ценнике, где именно были выращены фрукты и овощи. Если на витрине нет такой информации, потребитель вправе потребовать у продавца товаросопроводительные документы, в том числе декларацию о соответствии, в которой указана страна-производитель.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В целях реализации положений Соглашения таможенного союза по санитарным мерам разработано положение о порядке осуществления государственного санитарно-эпидемиологического надзора (контроля). Ввоз товаров осуществляется при наличии документа, подтверждающего безопасность и качество продукции, выданного по результатам лабораторных исследований (испытаний). Вся плодоовощная продукция проходит обязательные лабораторные испытания с учетом требований качества и безопасности, (проводятся исследования на соли тяжелых металлов, пестициды, </w:t>
      </w:r>
      <w:proofErr w:type="spell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радионуклеиды</w:t>
      </w:r>
      <w:proofErr w:type="spell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, нитраты) Без азота вообще невозможно формирование и получение полноценного урожая любой овощной культуры, обеспечивающий интенсивность роста и развития растений. Нитраты, поступившие в организм человека в высоких дозах, становятся токсичными. Разрушая гемоглобин, витамины, ферменты - вызывают отравление. Гигиеническими нормами установлены такие допустимые концентрации нитратов, которые не оказывают вредного воздействия на здоровье человека. По результатам лабораторных исследований оформляется декларация о соответствии или несоответствии, поступившей продукции санитарным правилам и нормативам. На упаковке плодовоовощных продуктов в соответствии с ГОСТ </w:t>
      </w:r>
      <w:proofErr w:type="gram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Р</w:t>
      </w:r>
      <w:proofErr w:type="gram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51074-2003 «Продукты пищевые. Общие требования» предоставляется информация для потребителя:</w:t>
      </w:r>
    </w:p>
    <w:p w:rsidR="00F00584" w:rsidRPr="00F00584" w:rsidRDefault="00F00584" w:rsidP="00F00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наименование продукта;</w:t>
      </w:r>
    </w:p>
    <w:p w:rsidR="00F00584" w:rsidRPr="00F00584" w:rsidRDefault="00F00584" w:rsidP="00F00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страна производитель товарный знак изготовителя (при наличии);</w:t>
      </w:r>
    </w:p>
    <w:p w:rsidR="00F00584" w:rsidRPr="00F00584" w:rsidRDefault="00F00584" w:rsidP="00F00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условия хранения (при необходимости) информация о подтверждении соответствия, информация о наличии ГМО.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В качестве профилактики кишечных инфекций рекомендуется купленные овощи и фрукты перед употреблением непременно подвергнуть тщательной промывке проточной водой, и ни в коем случае не поддаваться соблазну полакомиться тут же, не отходя от прилавка.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b/>
          <w:bCs/>
          <w:color w:val="1A1A1A"/>
          <w:spacing w:val="3"/>
          <w:sz w:val="20"/>
          <w:szCs w:val="20"/>
        </w:rPr>
        <w:t>Как мыть овощи и фрукты?</w:t>
      </w:r>
    </w:p>
    <w:p w:rsidR="00F00584" w:rsidRPr="00F00584" w:rsidRDefault="00F00584" w:rsidP="00F005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Глянцевые и скользкие плоды необходимо освободить; от воска, промыть щёткой в холодной проточной воде, затем их необходимо ошпарить кипятком. Клубневые овощи, прежде чем мыть, нужно замочить в обычной воде, чтобы отмокла земля и осталась на дне емкости. Затем специальной щеткой смывают оставшийся слой земли</w:t>
      </w:r>
      <w:proofErr w:type="gram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,</w:t>
      </w:r>
      <w:proofErr w:type="gram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промывают проточной теплой водой, а затем холодной. К клубневым овощам относится морковь, редис, картофель и прочие. Мыть плоды необходимо непосредственно перед употреблением. Во время обработки повреждается поверхностный </w:t>
      </w:r>
      <w:proofErr w:type="gramStart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слой</w:t>
      </w:r>
      <w:proofErr w:type="gramEnd"/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и продукт начинает портиться. Столовую зелень рекомендуется мыть, разбирая по отдельным листочкам и веточкам, предварительно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</w:p>
    <w:p w:rsidR="00F00584" w:rsidRDefault="00F00584" w:rsidP="00F00584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Arial"/>
          <w:color w:val="1A1A1A"/>
          <w:spacing w:val="3"/>
          <w:sz w:val="20"/>
          <w:szCs w:val="20"/>
        </w:rPr>
      </w:pPr>
      <w:r w:rsidRPr="00F00584">
        <w:rPr>
          <w:rFonts w:ascii="Verdana" w:eastAsia="Times New Roman" w:hAnsi="Verdana" w:cs="Arial"/>
          <w:color w:val="1A1A1A"/>
          <w:spacing w:val="3"/>
          <w:sz w:val="20"/>
          <w:szCs w:val="20"/>
        </w:rP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</w:t>
      </w:r>
      <w:r>
        <w:rPr>
          <w:rFonts w:ascii="Verdana" w:eastAsia="Times New Roman" w:hAnsi="Verdana" w:cs="Arial"/>
          <w:color w:val="1A1A1A"/>
          <w:spacing w:val="3"/>
          <w:sz w:val="20"/>
          <w:szCs w:val="20"/>
        </w:rPr>
        <w:t>.</w:t>
      </w:r>
    </w:p>
    <w:p w:rsidR="002F52B1" w:rsidRPr="00EB7B0E" w:rsidRDefault="002F52B1" w:rsidP="00F00584">
      <w:pPr>
        <w:shd w:val="clear" w:color="auto" w:fill="FFFFFF"/>
        <w:spacing w:after="240" w:line="240" w:lineRule="auto"/>
        <w:ind w:left="-180" w:firstLine="889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Кушайте и Будьте здоровы!        Врач-эпидемиолог </w:t>
      </w:r>
      <w:proofErr w:type="spellStart"/>
      <w:r>
        <w:rPr>
          <w:rFonts w:ascii="Verdana" w:eastAsia="Times New Roman" w:hAnsi="Verdana" w:cs="Arial"/>
          <w:color w:val="1A1A1A"/>
          <w:spacing w:val="3"/>
          <w:sz w:val="20"/>
          <w:szCs w:val="20"/>
        </w:rPr>
        <w:t>Шайхуллина</w:t>
      </w:r>
      <w:proofErr w:type="spellEnd"/>
      <w:r>
        <w:rPr>
          <w:rFonts w:ascii="Verdana" w:eastAsia="Times New Roman" w:hAnsi="Verdana" w:cs="Arial"/>
          <w:color w:val="1A1A1A"/>
          <w:spacing w:val="3"/>
          <w:sz w:val="20"/>
          <w:szCs w:val="20"/>
        </w:rPr>
        <w:t xml:space="preserve"> Э.Г.</w:t>
      </w:r>
    </w:p>
    <w:p w:rsidR="001943C6" w:rsidRDefault="001943C6" w:rsidP="001943C6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sectPr w:rsidR="001943C6" w:rsidSect="002F52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656"/>
    <w:multiLevelType w:val="multilevel"/>
    <w:tmpl w:val="79E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2"/>
    <w:rsid w:val="000316CA"/>
    <w:rsid w:val="00186A92"/>
    <w:rsid w:val="001943C6"/>
    <w:rsid w:val="002661EA"/>
    <w:rsid w:val="002F52B1"/>
    <w:rsid w:val="003C68CD"/>
    <w:rsid w:val="00A3512B"/>
    <w:rsid w:val="00D76DBF"/>
    <w:rsid w:val="00DB7AFF"/>
    <w:rsid w:val="00EB7B0E"/>
    <w:rsid w:val="00F00584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2020-05-13T08:20:00Z</dcterms:created>
  <dcterms:modified xsi:type="dcterms:W3CDTF">2020-05-13T08:20:00Z</dcterms:modified>
</cp:coreProperties>
</file>