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C2" w:rsidRDefault="002B4DC2" w:rsidP="002B4DC2">
      <w:pPr>
        <w:shd w:val="clear" w:color="auto" w:fill="FFFFFF"/>
        <w:spacing w:before="120" w:after="0" w:line="240" w:lineRule="auto"/>
        <w:outlineLvl w:val="0"/>
        <w:rPr>
          <w:rFonts w:ascii="Arial" w:eastAsia="Times New Roman" w:hAnsi="Arial" w:cs="Arial"/>
          <w:b/>
          <w:bCs/>
          <w:color w:val="000000"/>
          <w:kern w:val="36"/>
          <w:sz w:val="48"/>
          <w:szCs w:val="48"/>
        </w:rPr>
      </w:pPr>
      <w:r w:rsidRPr="002B4DC2">
        <w:rPr>
          <w:rFonts w:ascii="Arial" w:eastAsia="Times New Roman" w:hAnsi="Arial" w:cs="Arial"/>
          <w:b/>
          <w:bCs/>
          <w:color w:val="000000"/>
          <w:kern w:val="36"/>
          <w:sz w:val="48"/>
          <w:szCs w:val="48"/>
        </w:rPr>
        <w:t>Подавайте заявления</w:t>
      </w:r>
      <w:r w:rsidR="00270A53">
        <w:rPr>
          <w:rFonts w:ascii="Arial" w:eastAsia="Times New Roman" w:hAnsi="Arial" w:cs="Arial"/>
          <w:b/>
          <w:bCs/>
          <w:color w:val="000000"/>
          <w:kern w:val="36"/>
          <w:sz w:val="48"/>
          <w:szCs w:val="48"/>
        </w:rPr>
        <w:t xml:space="preserve"> </w:t>
      </w:r>
      <w:r w:rsidRPr="002B4DC2">
        <w:rPr>
          <w:rFonts w:ascii="Arial" w:eastAsia="Times New Roman" w:hAnsi="Arial" w:cs="Arial"/>
          <w:b/>
          <w:bCs/>
          <w:color w:val="000000"/>
          <w:kern w:val="36"/>
          <w:sz w:val="48"/>
          <w:szCs w:val="48"/>
        </w:rPr>
        <w:t>на предоставление государственных услуг в электронном виде</w:t>
      </w:r>
    </w:p>
    <w:p w:rsidR="002B4DC2" w:rsidRPr="002B4DC2" w:rsidRDefault="002B4DC2" w:rsidP="002B4DC2">
      <w:pPr>
        <w:shd w:val="clear" w:color="auto" w:fill="FFFFFF"/>
        <w:spacing w:before="120" w:after="0" w:line="240" w:lineRule="auto"/>
        <w:outlineLvl w:val="0"/>
        <w:rPr>
          <w:rFonts w:ascii="Arial" w:eastAsia="Times New Roman" w:hAnsi="Arial" w:cs="Arial"/>
          <w:b/>
          <w:bCs/>
          <w:color w:val="000000"/>
          <w:kern w:val="36"/>
          <w:sz w:val="48"/>
          <w:szCs w:val="48"/>
        </w:rPr>
      </w:pPr>
    </w:p>
    <w:p w:rsidR="002B4DC2" w:rsidRDefault="002B4DC2" w:rsidP="002B4DC2">
      <w:pPr>
        <w:shd w:val="clear" w:color="auto" w:fill="FFFFFF"/>
        <w:spacing w:after="300" w:line="360" w:lineRule="atLeast"/>
        <w:rPr>
          <w:rFonts w:ascii="Arial" w:eastAsia="Times New Roman" w:hAnsi="Arial" w:cs="Arial"/>
          <w:color w:val="000000"/>
          <w:sz w:val="36"/>
          <w:szCs w:val="36"/>
        </w:rPr>
      </w:pPr>
      <w:r w:rsidRPr="002B4DC2">
        <w:rPr>
          <w:rFonts w:ascii="Arial" w:eastAsia="Times New Roman" w:hAnsi="Arial" w:cs="Arial"/>
          <w:color w:val="000000"/>
          <w:sz w:val="36"/>
          <w:szCs w:val="36"/>
        </w:rPr>
        <w:t>Уважаемые граждане и работодатели в центре занятости населения Атнинского района реализована возможность подачи заявления на предоставление государственных услуг в электронном виде на портале государственных и муниципальных услуг Республики Татарстан при помощи учетной записи в единой системе идентификации и аутентификации.</w:t>
      </w:r>
    </w:p>
    <w:p w:rsidR="002B4DC2" w:rsidRDefault="002B4DC2" w:rsidP="002B4DC2">
      <w:pPr>
        <w:shd w:val="clear" w:color="auto" w:fill="FFFFFF"/>
        <w:spacing w:before="120" w:after="0" w:line="240" w:lineRule="auto"/>
        <w:outlineLvl w:val="0"/>
        <w:rPr>
          <w:rFonts w:ascii="Arial" w:eastAsia="Times New Roman" w:hAnsi="Arial" w:cs="Arial"/>
          <w:b/>
          <w:bCs/>
          <w:color w:val="000000"/>
          <w:kern w:val="36"/>
          <w:sz w:val="48"/>
          <w:szCs w:val="48"/>
        </w:rPr>
      </w:pPr>
    </w:p>
    <w:p w:rsidR="002B4DC2" w:rsidRDefault="002B4DC2" w:rsidP="002B4DC2">
      <w:pPr>
        <w:shd w:val="clear" w:color="auto" w:fill="FFFFFF"/>
        <w:spacing w:before="120" w:after="0" w:line="240" w:lineRule="auto"/>
        <w:outlineLvl w:val="0"/>
        <w:rPr>
          <w:rFonts w:ascii="Arial" w:eastAsia="Times New Roman" w:hAnsi="Arial" w:cs="Arial"/>
          <w:b/>
          <w:bCs/>
          <w:color w:val="000000"/>
          <w:kern w:val="36"/>
          <w:sz w:val="48"/>
          <w:szCs w:val="48"/>
        </w:rPr>
      </w:pPr>
      <w:r w:rsidRPr="002B4DC2">
        <w:rPr>
          <w:rFonts w:ascii="Arial" w:eastAsia="Times New Roman" w:hAnsi="Arial" w:cs="Arial"/>
          <w:b/>
          <w:bCs/>
          <w:color w:val="000000"/>
          <w:kern w:val="36"/>
          <w:sz w:val="48"/>
          <w:szCs w:val="48"/>
        </w:rPr>
        <w:t>Дәүләт хезмәтләрен электрон рәвештә күрсәтүгә гаризалар бирегез</w:t>
      </w:r>
    </w:p>
    <w:p w:rsidR="002B4DC2" w:rsidRPr="002B4DC2" w:rsidRDefault="002B4DC2" w:rsidP="002B4DC2">
      <w:pPr>
        <w:shd w:val="clear" w:color="auto" w:fill="FFFFFF"/>
        <w:spacing w:before="120" w:after="0" w:line="240" w:lineRule="auto"/>
        <w:outlineLvl w:val="0"/>
        <w:rPr>
          <w:rFonts w:ascii="Arial" w:eastAsia="Times New Roman" w:hAnsi="Arial" w:cs="Arial"/>
          <w:b/>
          <w:bCs/>
          <w:color w:val="000000"/>
          <w:kern w:val="36"/>
          <w:sz w:val="48"/>
          <w:szCs w:val="48"/>
        </w:rPr>
      </w:pPr>
    </w:p>
    <w:p w:rsidR="002B4DC2" w:rsidRPr="002B4DC2" w:rsidRDefault="002B4DC2" w:rsidP="002B4DC2">
      <w:pPr>
        <w:shd w:val="clear" w:color="auto" w:fill="FFFFFF"/>
        <w:spacing w:after="300" w:line="360" w:lineRule="atLeast"/>
        <w:rPr>
          <w:rFonts w:ascii="Arial" w:eastAsia="Times New Roman" w:hAnsi="Arial" w:cs="Arial"/>
          <w:color w:val="000000"/>
          <w:sz w:val="36"/>
          <w:szCs w:val="36"/>
        </w:rPr>
      </w:pPr>
      <w:r w:rsidRPr="002B4DC2">
        <w:rPr>
          <w:rFonts w:ascii="Times New Roman" w:eastAsia="Times New Roman" w:hAnsi="Times New Roman" w:cs="Times New Roman"/>
          <w:color w:val="000000"/>
          <w:sz w:val="40"/>
          <w:szCs w:val="40"/>
        </w:rPr>
        <w:t>Әтнә районы халыкны эш белән тәэмин итү үзәгендә хөрмәтле гражданнар һәм эш бирүчеләр Татарстан Республикасы дәүләт һәм муниципаль хезмәтләр порталында электрон рәвештә дәүләт хезмәтләре күрсәтүгә гаризаны идентификацияләү һәм аутентификацияләү бердәм системасында хисап язмасы ярдәмендә бирү мөмкинлеге тормышка ашырылган.</w:t>
      </w:r>
    </w:p>
    <w:p w:rsidR="002B4DC2" w:rsidRPr="002B4DC2" w:rsidRDefault="002B4DC2" w:rsidP="002B4DC2">
      <w:pPr>
        <w:rPr>
          <w:szCs w:val="24"/>
        </w:rPr>
      </w:pPr>
      <w:r>
        <w:rPr>
          <w:rFonts w:ascii="Times New Roman" w:eastAsia="Times New Roman" w:hAnsi="Times New Roman" w:cs="Times New Roman"/>
          <w:noProof/>
          <w:sz w:val="24"/>
          <w:szCs w:val="24"/>
        </w:rPr>
        <w:lastRenderedPageBreak/>
        <w:drawing>
          <wp:inline distT="0" distB="0" distL="0" distR="0">
            <wp:extent cx="7620000" cy="5715000"/>
            <wp:effectExtent l="19050" t="0" r="0" b="0"/>
            <wp:docPr id="1" name="Рисунок 1" descr="Подавайте заявления на предоставление государственных услуг в электронном вид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авайте заявления на предоставление государственных услуг в электронном виде "/>
                    <pic:cNvPicPr>
                      <a:picLocks noChangeAspect="1" noChangeArrowheads="1"/>
                    </pic:cNvPicPr>
                  </pic:nvPicPr>
                  <pic:blipFill>
                    <a:blip r:embed="rId4"/>
                    <a:srcRect/>
                    <a:stretch>
                      <a:fillRect/>
                    </a:stretch>
                  </pic:blipFill>
                  <pic:spPr bwMode="auto">
                    <a:xfrm>
                      <a:off x="0" y="0"/>
                      <a:ext cx="7620000" cy="5715000"/>
                    </a:xfrm>
                    <a:prstGeom prst="rect">
                      <a:avLst/>
                    </a:prstGeom>
                    <a:noFill/>
                    <a:ln w="9525">
                      <a:noFill/>
                      <a:miter lim="800000"/>
                      <a:headEnd/>
                      <a:tailEnd/>
                    </a:ln>
                  </pic:spPr>
                </pic:pic>
              </a:graphicData>
            </a:graphic>
          </wp:inline>
        </w:drawing>
      </w:r>
    </w:p>
    <w:sectPr w:rsidR="002B4DC2" w:rsidRPr="002B4DC2" w:rsidSect="002B4DC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7968C5"/>
    <w:rsid w:val="00044850"/>
    <w:rsid w:val="00270A53"/>
    <w:rsid w:val="002B4DC2"/>
    <w:rsid w:val="002C4E4D"/>
    <w:rsid w:val="0037614E"/>
    <w:rsid w:val="004F6F17"/>
    <w:rsid w:val="00540291"/>
    <w:rsid w:val="005B309C"/>
    <w:rsid w:val="007968C5"/>
    <w:rsid w:val="00A916B4"/>
    <w:rsid w:val="00BA64BC"/>
    <w:rsid w:val="00C11D95"/>
    <w:rsid w:val="00CC5D62"/>
    <w:rsid w:val="00DB56CF"/>
    <w:rsid w:val="00DB6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17"/>
  </w:style>
  <w:style w:type="paragraph" w:styleId="1">
    <w:name w:val="heading 1"/>
    <w:basedOn w:val="a"/>
    <w:link w:val="10"/>
    <w:uiPriority w:val="9"/>
    <w:qFormat/>
    <w:rsid w:val="003761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7614E"/>
    <w:rPr>
      <w:rFonts w:ascii="Times New Roman" w:eastAsia="Times New Roman" w:hAnsi="Times New Roman" w:cs="Times New Roman"/>
      <w:b/>
      <w:bCs/>
      <w:kern w:val="36"/>
      <w:sz w:val="48"/>
      <w:szCs w:val="48"/>
    </w:rPr>
  </w:style>
  <w:style w:type="paragraph" w:styleId="a4">
    <w:name w:val="Balloon Text"/>
    <w:basedOn w:val="a"/>
    <w:link w:val="a5"/>
    <w:uiPriority w:val="99"/>
    <w:semiHidden/>
    <w:unhideWhenUsed/>
    <w:rsid w:val="002B4D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4D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843670">
      <w:bodyDiv w:val="1"/>
      <w:marLeft w:val="0"/>
      <w:marRight w:val="0"/>
      <w:marTop w:val="0"/>
      <w:marBottom w:val="0"/>
      <w:divBdr>
        <w:top w:val="none" w:sz="0" w:space="0" w:color="auto"/>
        <w:left w:val="none" w:sz="0" w:space="0" w:color="auto"/>
        <w:bottom w:val="none" w:sz="0" w:space="0" w:color="auto"/>
        <w:right w:val="none" w:sz="0" w:space="0" w:color="auto"/>
      </w:divBdr>
      <w:divsChild>
        <w:div w:id="2112509972">
          <w:marLeft w:val="0"/>
          <w:marRight w:val="0"/>
          <w:marTop w:val="240"/>
          <w:marBottom w:val="0"/>
          <w:divBdr>
            <w:top w:val="none" w:sz="0" w:space="0" w:color="auto"/>
            <w:left w:val="none" w:sz="0" w:space="0" w:color="auto"/>
            <w:bottom w:val="none" w:sz="0" w:space="0" w:color="auto"/>
            <w:right w:val="none" w:sz="0" w:space="0" w:color="auto"/>
          </w:divBdr>
        </w:div>
      </w:divsChild>
    </w:div>
    <w:div w:id="1081680085">
      <w:bodyDiv w:val="1"/>
      <w:marLeft w:val="0"/>
      <w:marRight w:val="0"/>
      <w:marTop w:val="0"/>
      <w:marBottom w:val="0"/>
      <w:divBdr>
        <w:top w:val="none" w:sz="0" w:space="0" w:color="auto"/>
        <w:left w:val="none" w:sz="0" w:space="0" w:color="auto"/>
        <w:bottom w:val="none" w:sz="0" w:space="0" w:color="auto"/>
        <w:right w:val="none" w:sz="0" w:space="0" w:color="auto"/>
      </w:divBdr>
    </w:div>
    <w:div w:id="1375735715">
      <w:bodyDiv w:val="1"/>
      <w:marLeft w:val="0"/>
      <w:marRight w:val="0"/>
      <w:marTop w:val="0"/>
      <w:marBottom w:val="0"/>
      <w:divBdr>
        <w:top w:val="none" w:sz="0" w:space="0" w:color="auto"/>
        <w:left w:val="none" w:sz="0" w:space="0" w:color="auto"/>
        <w:bottom w:val="none" w:sz="0" w:space="0" w:color="auto"/>
        <w:right w:val="none" w:sz="0" w:space="0" w:color="auto"/>
      </w:divBdr>
      <w:divsChild>
        <w:div w:id="141314198">
          <w:marLeft w:val="0"/>
          <w:marRight w:val="0"/>
          <w:marTop w:val="240"/>
          <w:marBottom w:val="0"/>
          <w:divBdr>
            <w:top w:val="none" w:sz="0" w:space="0" w:color="auto"/>
            <w:left w:val="none" w:sz="0" w:space="0" w:color="auto"/>
            <w:bottom w:val="none" w:sz="0" w:space="0" w:color="auto"/>
            <w:right w:val="none" w:sz="0" w:space="0" w:color="auto"/>
          </w:divBdr>
        </w:div>
      </w:divsChild>
    </w:div>
    <w:div w:id="1469125956">
      <w:bodyDiv w:val="1"/>
      <w:marLeft w:val="0"/>
      <w:marRight w:val="0"/>
      <w:marTop w:val="0"/>
      <w:marBottom w:val="0"/>
      <w:divBdr>
        <w:top w:val="none" w:sz="0" w:space="0" w:color="auto"/>
        <w:left w:val="none" w:sz="0" w:space="0" w:color="auto"/>
        <w:bottom w:val="none" w:sz="0" w:space="0" w:color="auto"/>
        <w:right w:val="none" w:sz="0" w:space="0" w:color="auto"/>
      </w:divBdr>
      <w:divsChild>
        <w:div w:id="154687086">
          <w:marLeft w:val="0"/>
          <w:marRight w:val="0"/>
          <w:marTop w:val="240"/>
          <w:marBottom w:val="0"/>
          <w:divBdr>
            <w:top w:val="none" w:sz="0" w:space="0" w:color="auto"/>
            <w:left w:val="none" w:sz="0" w:space="0" w:color="auto"/>
            <w:bottom w:val="none" w:sz="0" w:space="0" w:color="auto"/>
            <w:right w:val="none" w:sz="0" w:space="0" w:color="auto"/>
          </w:divBdr>
        </w:div>
      </w:divsChild>
    </w:div>
    <w:div w:id="1858152436">
      <w:bodyDiv w:val="1"/>
      <w:marLeft w:val="0"/>
      <w:marRight w:val="0"/>
      <w:marTop w:val="0"/>
      <w:marBottom w:val="0"/>
      <w:divBdr>
        <w:top w:val="none" w:sz="0" w:space="0" w:color="auto"/>
        <w:left w:val="none" w:sz="0" w:space="0" w:color="auto"/>
        <w:bottom w:val="none" w:sz="0" w:space="0" w:color="auto"/>
        <w:right w:val="none" w:sz="0" w:space="0" w:color="auto"/>
      </w:divBdr>
      <w:divsChild>
        <w:div w:id="140200474">
          <w:marLeft w:val="0"/>
          <w:marRight w:val="0"/>
          <w:marTop w:val="240"/>
          <w:marBottom w:val="0"/>
          <w:divBdr>
            <w:top w:val="none" w:sz="0" w:space="0" w:color="auto"/>
            <w:left w:val="none" w:sz="0" w:space="0" w:color="auto"/>
            <w:bottom w:val="none" w:sz="0" w:space="0" w:color="auto"/>
            <w:right w:val="none" w:sz="0" w:space="0" w:color="auto"/>
          </w:divBdr>
        </w:div>
      </w:divsChild>
    </w:div>
    <w:div w:id="20886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sabirova.alsu</dc:creator>
  <cp:lastModifiedBy>sabirova.alsu</cp:lastModifiedBy>
  <cp:revision>2</cp:revision>
  <dcterms:created xsi:type="dcterms:W3CDTF">2020-01-14T13:18:00Z</dcterms:created>
  <dcterms:modified xsi:type="dcterms:W3CDTF">2020-01-14T13:18:00Z</dcterms:modified>
</cp:coreProperties>
</file>