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0E" w:rsidRPr="00E627CD" w:rsidRDefault="00014C0E" w:rsidP="00014C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9B0609" wp14:editId="194338A6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7CD"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 w:rsidRPr="00E627CD"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014C0E" w:rsidRPr="00E627CD" w:rsidRDefault="00014C0E" w:rsidP="00014C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014C0E" w:rsidRPr="00E627CD" w:rsidRDefault="00014C0E" w:rsidP="00014C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014C0E" w:rsidRPr="00E627CD" w:rsidRDefault="00014C0E" w:rsidP="00014C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627CD"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014C0E" w:rsidRDefault="00014C0E" w:rsidP="00014C0E">
      <w:pPr>
        <w:pStyle w:val="1"/>
        <w:spacing w:before="0" w:beforeAutospacing="0" w:after="120" w:afterAutospacing="0"/>
        <w:rPr>
          <w:sz w:val="28"/>
          <w:szCs w:val="28"/>
        </w:rPr>
      </w:pPr>
    </w:p>
    <w:p w:rsidR="00014C0E" w:rsidRDefault="00014C0E" w:rsidP="00014C0E">
      <w:pPr>
        <w:pStyle w:val="1"/>
        <w:spacing w:before="0" w:beforeAutospacing="0" w:after="120" w:afterAutospacing="0"/>
        <w:rPr>
          <w:sz w:val="28"/>
          <w:szCs w:val="28"/>
        </w:rPr>
      </w:pPr>
    </w:p>
    <w:p w:rsidR="00EE7B1F" w:rsidRPr="004000B8" w:rsidRDefault="00EE7B1F" w:rsidP="00014C0E">
      <w:pPr>
        <w:pStyle w:val="1"/>
        <w:spacing w:before="0" w:beforeAutospacing="0" w:after="120" w:afterAutospacing="0"/>
        <w:jc w:val="center"/>
        <w:rPr>
          <w:sz w:val="28"/>
          <w:szCs w:val="28"/>
        </w:rPr>
      </w:pPr>
      <w:r w:rsidRPr="004000B8">
        <w:rPr>
          <w:sz w:val="28"/>
          <w:szCs w:val="28"/>
        </w:rPr>
        <w:t>В России расширили список профессий сельских тружеников, имеющих право на надбавку к пенсии</w:t>
      </w:r>
    </w:p>
    <w:p w:rsidR="00EE7B1F" w:rsidRPr="004000B8" w:rsidRDefault="00EE7B1F" w:rsidP="00014C0E">
      <w:pPr>
        <w:pStyle w:val="a4"/>
        <w:shd w:val="clear" w:color="auto" w:fill="FFFFFF"/>
        <w:spacing w:before="0" w:beforeAutospacing="0" w:after="120" w:afterAutospacing="0"/>
        <w:ind w:left="142" w:firstLine="425"/>
        <w:jc w:val="both"/>
        <w:rPr>
          <w:sz w:val="28"/>
          <w:szCs w:val="28"/>
        </w:rPr>
      </w:pPr>
      <w:r w:rsidRPr="004000B8">
        <w:rPr>
          <w:sz w:val="28"/>
          <w:szCs w:val="28"/>
        </w:rPr>
        <w:t>25 июня Премьер-министр Ро</w:t>
      </w:r>
      <w:r w:rsidR="004000B8">
        <w:rPr>
          <w:sz w:val="28"/>
          <w:szCs w:val="28"/>
        </w:rPr>
        <w:t xml:space="preserve">ссии Дмитрий Медведев подписал </w:t>
      </w:r>
      <w:hyperlink r:id="rId7" w:history="1">
        <w:r w:rsidR="004000B8" w:rsidRPr="004000B8">
          <w:rPr>
            <w:rStyle w:val="a3"/>
            <w:sz w:val="28"/>
            <w:szCs w:val="28"/>
          </w:rPr>
          <w:t>П</w:t>
        </w:r>
        <w:r w:rsidRPr="004000B8">
          <w:rPr>
            <w:rStyle w:val="a3"/>
            <w:sz w:val="28"/>
            <w:szCs w:val="28"/>
          </w:rPr>
          <w:t>остановление</w:t>
        </w:r>
      </w:hyperlink>
      <w:r w:rsidRPr="004000B8">
        <w:rPr>
          <w:sz w:val="28"/>
          <w:szCs w:val="28"/>
        </w:rPr>
        <w:t xml:space="preserve">, согласно которому был расширен список профессий сельских тружеников, </w:t>
      </w:r>
      <w:r w:rsidR="004000B8">
        <w:rPr>
          <w:sz w:val="28"/>
          <w:szCs w:val="28"/>
        </w:rPr>
        <w:t>имеющих право</w:t>
      </w:r>
      <w:r w:rsidRPr="004000B8">
        <w:rPr>
          <w:sz w:val="28"/>
          <w:szCs w:val="28"/>
        </w:rPr>
        <w:t xml:space="preserve"> на надбавку к пенсии в 25%. Документ опубликован на </w:t>
      </w:r>
      <w:proofErr w:type="gramStart"/>
      <w:r w:rsidRPr="004000B8">
        <w:rPr>
          <w:sz w:val="28"/>
          <w:szCs w:val="28"/>
        </w:rPr>
        <w:t>официальном</w:t>
      </w:r>
      <w:proofErr w:type="gramEnd"/>
      <w:r w:rsidRPr="004000B8">
        <w:rPr>
          <w:sz w:val="28"/>
          <w:szCs w:val="28"/>
        </w:rPr>
        <w:t xml:space="preserve"> интернет-портале правовой информации и уже вступил в силу.</w:t>
      </w:r>
    </w:p>
    <w:p w:rsidR="00EE7B1F" w:rsidRPr="004000B8" w:rsidRDefault="00EE7B1F" w:rsidP="00014C0E">
      <w:pPr>
        <w:pStyle w:val="a4"/>
        <w:shd w:val="clear" w:color="auto" w:fill="FFFFFF"/>
        <w:spacing w:before="0" w:beforeAutospacing="0" w:after="120" w:afterAutospacing="0"/>
        <w:ind w:left="142" w:firstLine="425"/>
        <w:jc w:val="both"/>
        <w:rPr>
          <w:sz w:val="28"/>
          <w:szCs w:val="28"/>
        </w:rPr>
      </w:pPr>
      <w:r w:rsidRPr="004000B8">
        <w:rPr>
          <w:sz w:val="28"/>
          <w:szCs w:val="28"/>
        </w:rPr>
        <w:t>Министерство сельского хозяйства и продовольствия Татарстана информирует, что в новый список вошли профессии, должности и специальности, обязанности которых включают работы с обслуживанием и ремонтом сельскохозяйственной техники, производственного оборудования, а также обслуживанием сельскохозяйственных объектов. Речь идет о подсобных рабочих, кладовщиках, кочегарах, сторожах и охранниках, строителях сельскохозяйственных сооружений, токарях и сварщиках, заведующих складами и гаражами, инженерах-механиках и инженерах-электриках.</w:t>
      </w:r>
    </w:p>
    <w:p w:rsidR="00EE7B1F" w:rsidRPr="004000B8" w:rsidRDefault="00EE7B1F" w:rsidP="00014C0E">
      <w:pPr>
        <w:pStyle w:val="a4"/>
        <w:shd w:val="clear" w:color="auto" w:fill="FFFFFF"/>
        <w:spacing w:before="0" w:beforeAutospacing="0" w:after="120" w:afterAutospacing="0"/>
        <w:ind w:left="142" w:firstLine="425"/>
        <w:jc w:val="both"/>
        <w:rPr>
          <w:sz w:val="28"/>
          <w:szCs w:val="28"/>
        </w:rPr>
      </w:pPr>
      <w:r w:rsidRPr="004000B8">
        <w:rPr>
          <w:sz w:val="28"/>
          <w:szCs w:val="28"/>
        </w:rPr>
        <w:t>В постановлении перечисляются и индивидуальные предприниматели, производящие сельскохозяйственную продукцию. </w:t>
      </w:r>
    </w:p>
    <w:p w:rsidR="00EE7B1F" w:rsidRPr="004000B8" w:rsidRDefault="00EE7B1F" w:rsidP="00014C0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00B8">
        <w:rPr>
          <w:rFonts w:ascii="Times New Roman" w:hAnsi="Times New Roman" w:cs="Times New Roman"/>
          <w:sz w:val="28"/>
          <w:szCs w:val="28"/>
        </w:rPr>
        <w:t xml:space="preserve">Напомним, с нового года вступил в силу закон, по которому такие выплаты положены людям, которые не менее 30 лет проработали в сельском хозяйстве по определенным профессиям, сейчас не </w:t>
      </w:r>
      <w:proofErr w:type="gramStart"/>
      <w:r w:rsidRPr="004000B8">
        <w:rPr>
          <w:rFonts w:ascii="Times New Roman" w:hAnsi="Times New Roman" w:cs="Times New Roman"/>
          <w:sz w:val="28"/>
          <w:szCs w:val="28"/>
        </w:rPr>
        <w:t>трудятся и продолжают</w:t>
      </w:r>
      <w:proofErr w:type="gramEnd"/>
      <w:r w:rsidRPr="004000B8">
        <w:rPr>
          <w:rFonts w:ascii="Times New Roman" w:hAnsi="Times New Roman" w:cs="Times New Roman"/>
          <w:sz w:val="28"/>
          <w:szCs w:val="28"/>
        </w:rPr>
        <w:t xml:space="preserve"> жить в селе. Список профессий, обладателям которых положена прибавка был утвержден постановлением правительства. Новое постановление его расширяет. Список скорректировали исходя из сложившейся за полгода правоприменительной практики и обращений людей для того, чтобы соблюсти пенсионные права сельских жителей.</w:t>
      </w:r>
    </w:p>
    <w:p w:rsidR="00EE7B1F" w:rsidRPr="004000B8" w:rsidRDefault="00EE7B1F" w:rsidP="00014C0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00B8">
        <w:rPr>
          <w:rFonts w:ascii="Times New Roman" w:hAnsi="Times New Roman" w:cs="Times New Roman"/>
          <w:sz w:val="28"/>
          <w:szCs w:val="28"/>
        </w:rPr>
        <w:t>Мин</w:t>
      </w:r>
      <w:r w:rsidR="004000B8" w:rsidRPr="004000B8">
        <w:rPr>
          <w:rFonts w:ascii="Times New Roman" w:hAnsi="Times New Roman" w:cs="Times New Roman"/>
          <w:sz w:val="28"/>
          <w:szCs w:val="28"/>
        </w:rPr>
        <w:t xml:space="preserve">сельхозпрод РТ уведомляет </w:t>
      </w:r>
      <w:r w:rsidRPr="004000B8">
        <w:rPr>
          <w:rFonts w:ascii="Times New Roman" w:hAnsi="Times New Roman" w:cs="Times New Roman"/>
          <w:sz w:val="28"/>
          <w:szCs w:val="28"/>
        </w:rPr>
        <w:t>г</w:t>
      </w:r>
      <w:r w:rsidR="004000B8" w:rsidRPr="004000B8">
        <w:rPr>
          <w:rFonts w:ascii="Times New Roman" w:hAnsi="Times New Roman" w:cs="Times New Roman"/>
          <w:sz w:val="28"/>
          <w:szCs w:val="28"/>
        </w:rPr>
        <w:t>раждан</w:t>
      </w:r>
      <w:r w:rsidRPr="004000B8">
        <w:rPr>
          <w:rFonts w:ascii="Times New Roman" w:hAnsi="Times New Roman" w:cs="Times New Roman"/>
          <w:sz w:val="28"/>
          <w:szCs w:val="28"/>
        </w:rPr>
        <w:t xml:space="preserve">, в пенсионных делах которых отсутствуют данные о необходимом сельском стаже, </w:t>
      </w:r>
      <w:r w:rsidR="004000B8" w:rsidRPr="004000B8">
        <w:rPr>
          <w:rFonts w:ascii="Times New Roman" w:hAnsi="Times New Roman" w:cs="Times New Roman"/>
          <w:sz w:val="28"/>
          <w:szCs w:val="28"/>
        </w:rPr>
        <w:t xml:space="preserve">что они </w:t>
      </w:r>
      <w:r w:rsidRPr="004000B8">
        <w:rPr>
          <w:rFonts w:ascii="Times New Roman" w:hAnsi="Times New Roman" w:cs="Times New Roman"/>
          <w:sz w:val="28"/>
          <w:szCs w:val="28"/>
        </w:rPr>
        <w:t>могут представить в ПФР документы, подтверждающие такой стаж. Если такие документы поступят до конца 2019 года, повышение пенсионерам будет также установлено с 1 января 2019 года с выплатой за все прошлое время.</w:t>
      </w:r>
    </w:p>
    <w:p w:rsidR="009530EC" w:rsidRDefault="009530EC" w:rsidP="00014C0E">
      <w:pPr>
        <w:pStyle w:val="a4"/>
        <w:shd w:val="clear" w:color="auto" w:fill="FFFFFF"/>
        <w:spacing w:before="0" w:beforeAutospacing="0" w:after="120" w:afterAutospacing="0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Татарская версия сайта: </w:t>
      </w:r>
      <w:hyperlink r:id="rId8" w:history="1">
        <w:r w:rsidRPr="008D756D">
          <w:rPr>
            <w:rStyle w:val="a3"/>
            <w:i/>
            <w:sz w:val="28"/>
            <w:szCs w:val="28"/>
          </w:rPr>
          <w:t>http://agro.tatarstan.ru/tat/index.htm/news/1503308.htm</w:t>
        </w:r>
      </w:hyperlink>
    </w:p>
    <w:p w:rsidR="00EE7B1F" w:rsidRPr="00014C0E" w:rsidRDefault="00014C0E" w:rsidP="00014C0E">
      <w:pPr>
        <w:pStyle w:val="a4"/>
        <w:shd w:val="clear" w:color="auto" w:fill="FFFFFF"/>
        <w:spacing w:before="0" w:beforeAutospacing="0" w:after="120" w:afterAutospacing="0"/>
        <w:jc w:val="both"/>
        <w:rPr>
          <w:i/>
          <w:color w:val="333333"/>
          <w:sz w:val="28"/>
          <w:szCs w:val="28"/>
        </w:rPr>
      </w:pPr>
      <w:bookmarkStart w:id="0" w:name="_GoBack"/>
      <w:bookmarkEnd w:id="0"/>
      <w:r>
        <w:rPr>
          <w:i/>
          <w:color w:val="333333"/>
          <w:sz w:val="28"/>
          <w:szCs w:val="28"/>
        </w:rPr>
        <w:t>Пресс – служба Минсельхозпрода РТ</w:t>
      </w:r>
    </w:p>
    <w:p w:rsidR="00EE7B1F" w:rsidRDefault="00EE7B1F" w:rsidP="00014C0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sectPr w:rsidR="00EE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A6E"/>
    <w:multiLevelType w:val="multilevel"/>
    <w:tmpl w:val="8DF8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64"/>
    <w:rsid w:val="00014C0E"/>
    <w:rsid w:val="00224A2A"/>
    <w:rsid w:val="002E34FC"/>
    <w:rsid w:val="004000B8"/>
    <w:rsid w:val="00587D64"/>
    <w:rsid w:val="009530EC"/>
    <w:rsid w:val="00E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7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E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E7B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A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7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E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E7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8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638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.tatarstan.ru/tat/index.htm/news/1503308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1906250027?index=3&amp;rangeSiz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4</cp:revision>
  <dcterms:created xsi:type="dcterms:W3CDTF">2019-06-26T06:26:00Z</dcterms:created>
  <dcterms:modified xsi:type="dcterms:W3CDTF">2019-06-26T09:55:00Z</dcterms:modified>
</cp:coreProperties>
</file>