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3D" w:rsidRPr="00E627CD" w:rsidRDefault="0099673D" w:rsidP="009967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340143" wp14:editId="1F212A07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7CD"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 w:rsidRPr="00E627CD"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99673D" w:rsidRPr="00E627CD" w:rsidRDefault="0099673D" w:rsidP="009967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99673D" w:rsidRPr="00E627CD" w:rsidRDefault="0099673D" w:rsidP="009967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9673D" w:rsidRPr="00E627CD" w:rsidRDefault="0099673D" w:rsidP="009967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627CD"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99673D" w:rsidRDefault="0099673D" w:rsidP="0099673D">
      <w:pPr>
        <w:pStyle w:val="a3"/>
        <w:shd w:val="clear" w:color="auto" w:fill="FFFFFF"/>
        <w:rPr>
          <w:b/>
          <w:bCs/>
          <w:kern w:val="36"/>
          <w:sz w:val="22"/>
          <w:szCs w:val="28"/>
          <w:lang w:eastAsia="en-US"/>
        </w:rPr>
      </w:pPr>
    </w:p>
    <w:p w:rsidR="0099673D" w:rsidRDefault="0099673D" w:rsidP="0099673D">
      <w:pPr>
        <w:pStyle w:val="a3"/>
        <w:shd w:val="clear" w:color="auto" w:fill="FFFFFF"/>
        <w:rPr>
          <w:b/>
          <w:sz w:val="28"/>
          <w:szCs w:val="28"/>
        </w:rPr>
      </w:pPr>
      <w:bookmarkStart w:id="0" w:name="_GoBack"/>
      <w:bookmarkEnd w:id="0"/>
    </w:p>
    <w:p w:rsidR="00EE47E7" w:rsidRPr="0099673D" w:rsidRDefault="00EE47E7" w:rsidP="0099673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99673D">
        <w:rPr>
          <w:b/>
          <w:sz w:val="28"/>
          <w:szCs w:val="28"/>
        </w:rPr>
        <w:t>Сельхозпредприятиям компенсируют 30% за обучение специалистов и возместят 30% затрат на проведение практики студентов</w:t>
      </w:r>
    </w:p>
    <w:p w:rsidR="00B54632" w:rsidRPr="0099673D" w:rsidRDefault="00B54632" w:rsidP="0099673D">
      <w:pPr>
        <w:pStyle w:val="a3"/>
        <w:shd w:val="clear" w:color="auto" w:fill="FFFFFF"/>
        <w:spacing w:after="120" w:afterAutospacing="0"/>
        <w:ind w:left="142" w:firstLine="425"/>
        <w:jc w:val="both"/>
        <w:rPr>
          <w:sz w:val="28"/>
          <w:szCs w:val="28"/>
        </w:rPr>
      </w:pPr>
      <w:r w:rsidRPr="0099673D">
        <w:rPr>
          <w:sz w:val="28"/>
          <w:szCs w:val="28"/>
        </w:rPr>
        <w:t>24 июня в Министерстве сельского хозяйства и продовольствия Республики Татарстан состоялось совещание в режиме видеоконференцсвязи по вопросу реализации программы «Комплексное развитие сельских территорий»</w:t>
      </w:r>
      <w:r w:rsidR="00E26A18" w:rsidRPr="0099673D">
        <w:rPr>
          <w:sz w:val="28"/>
          <w:szCs w:val="28"/>
        </w:rPr>
        <w:t xml:space="preserve"> в части содействия занятости сельского населения</w:t>
      </w:r>
      <w:r w:rsidRPr="0099673D">
        <w:rPr>
          <w:sz w:val="28"/>
          <w:szCs w:val="28"/>
        </w:rPr>
        <w:t xml:space="preserve"> под председательством </w:t>
      </w:r>
      <w:proofErr w:type="gramStart"/>
      <w:r w:rsidRPr="0099673D">
        <w:rPr>
          <w:sz w:val="28"/>
          <w:szCs w:val="28"/>
        </w:rPr>
        <w:t xml:space="preserve">заместителя министра сельского хозяйства Оксаны </w:t>
      </w:r>
      <w:proofErr w:type="spellStart"/>
      <w:r w:rsidRPr="0099673D">
        <w:rPr>
          <w:sz w:val="28"/>
          <w:szCs w:val="28"/>
        </w:rPr>
        <w:t>Лут</w:t>
      </w:r>
      <w:proofErr w:type="spellEnd"/>
      <w:proofErr w:type="gramEnd"/>
      <w:r w:rsidRPr="0099673D">
        <w:rPr>
          <w:sz w:val="28"/>
          <w:szCs w:val="28"/>
        </w:rPr>
        <w:t>.</w:t>
      </w:r>
    </w:p>
    <w:p w:rsidR="00B54632" w:rsidRPr="0099673D" w:rsidRDefault="00B54632" w:rsidP="0099673D">
      <w:pPr>
        <w:pStyle w:val="a3"/>
        <w:shd w:val="clear" w:color="auto" w:fill="FFFFFF"/>
        <w:spacing w:after="120" w:afterAutospacing="0"/>
        <w:ind w:left="142" w:firstLine="425"/>
        <w:jc w:val="both"/>
        <w:rPr>
          <w:sz w:val="28"/>
          <w:szCs w:val="28"/>
        </w:rPr>
      </w:pPr>
      <w:r w:rsidRPr="0099673D">
        <w:rPr>
          <w:sz w:val="28"/>
          <w:szCs w:val="28"/>
        </w:rPr>
        <w:t>В совещании приняли участие з</w:t>
      </w:r>
      <w:r w:rsidR="0099673D">
        <w:rPr>
          <w:sz w:val="28"/>
          <w:szCs w:val="28"/>
        </w:rPr>
        <w:t>аместитель Премьер-министра РТ —</w:t>
      </w:r>
      <w:r w:rsidRPr="0099673D">
        <w:rPr>
          <w:sz w:val="28"/>
          <w:szCs w:val="28"/>
        </w:rPr>
        <w:t xml:space="preserve"> министр сельского хозяйства и продовольствия Татарстана Марат Ахметов, заместитель министра Олег Земсков, </w:t>
      </w:r>
      <w:r w:rsidR="00E26A18" w:rsidRPr="0099673D">
        <w:rPr>
          <w:sz w:val="28"/>
          <w:szCs w:val="28"/>
        </w:rPr>
        <w:t xml:space="preserve">ректор Казанского государственного аграрного университета Айрат Валиев, проректор по научной работе Казанской государственной академия ветеринарной медицины </w:t>
      </w:r>
      <w:proofErr w:type="spellStart"/>
      <w:r w:rsidR="00E26A18" w:rsidRPr="0099673D">
        <w:rPr>
          <w:sz w:val="28"/>
          <w:szCs w:val="28"/>
        </w:rPr>
        <w:t>Тахир</w:t>
      </w:r>
      <w:proofErr w:type="spellEnd"/>
      <w:r w:rsidR="00E26A18" w:rsidRPr="0099673D">
        <w:rPr>
          <w:sz w:val="28"/>
          <w:szCs w:val="28"/>
        </w:rPr>
        <w:t xml:space="preserve"> Ахметов и другие ответственные лица.</w:t>
      </w:r>
      <w:r w:rsidR="00E26A18" w:rsidRPr="0099673D">
        <w:rPr>
          <w:bCs/>
          <w:sz w:val="28"/>
          <w:szCs w:val="28"/>
        </w:rPr>
        <w:t xml:space="preserve">  </w:t>
      </w:r>
    </w:p>
    <w:p w:rsidR="00240A4F" w:rsidRPr="0099673D" w:rsidRDefault="00E06B64" w:rsidP="0099673D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73D">
        <w:rPr>
          <w:rFonts w:ascii="Times New Roman" w:hAnsi="Times New Roman" w:cs="Times New Roman"/>
          <w:sz w:val="28"/>
          <w:szCs w:val="28"/>
        </w:rPr>
        <w:t>Оксана</w:t>
      </w:r>
      <w:r w:rsidR="00E26A18" w:rsidRPr="00996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A18" w:rsidRPr="0099673D">
        <w:rPr>
          <w:rFonts w:ascii="Times New Roman" w:hAnsi="Times New Roman" w:cs="Times New Roman"/>
          <w:sz w:val="28"/>
          <w:szCs w:val="28"/>
        </w:rPr>
        <w:t>Лут</w:t>
      </w:r>
      <w:proofErr w:type="spellEnd"/>
      <w:r w:rsidR="00E26A18" w:rsidRPr="0099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напомнила, что</w:t>
      </w:r>
      <w:r w:rsidR="00B54632" w:rsidRPr="0099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 мая </w:t>
      </w:r>
      <w:r w:rsidR="00E26A18" w:rsidRPr="0099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 года </w:t>
      </w:r>
      <w:r w:rsidR="00B54632" w:rsidRPr="0099673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Российской Федерации приняло государственную программу </w:t>
      </w:r>
      <w:hyperlink r:id="rId8" w:history="1">
        <w:r w:rsidR="00B54632" w:rsidRPr="009967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«Комплексное развитие сельских территорий»</w:t>
        </w:r>
      </w:hyperlink>
      <w:r w:rsidRPr="009967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6A18" w:rsidRPr="0099673D" w:rsidRDefault="00E26A18" w:rsidP="0099673D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занятости сельского населения» является одним из ключевых блоков Госпрограммы, и предусматривает субсидирование 30% затрат работодателей на платное обучение студентов от предприятия</w:t>
      </w:r>
      <w:r w:rsidR="00AA6CBE"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возмещение 30% затрат предприятию, где студент проходит практику.</w:t>
      </w:r>
    </w:p>
    <w:p w:rsidR="00AA6CBE" w:rsidRPr="0099673D" w:rsidRDefault="00AA6CBE" w:rsidP="0099673D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«Наша задача в рамках программы поддержать обучение отраслевых специалистов», - отметила Оксана </w:t>
      </w:r>
      <w:proofErr w:type="spellStart"/>
      <w:r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</w:t>
      </w:r>
      <w:proofErr w:type="spellEnd"/>
      <w:r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Также, отвечая на вопросы регионов, замминистра отметила, что программа не имеет ограничений по очной или заочной формам обучения, и не зависит от получения студентом первого или второго высшего образования.</w:t>
      </w:r>
    </w:p>
    <w:p w:rsidR="00AA6CBE" w:rsidRDefault="00AA6CBE" w:rsidP="0099673D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ВУЗами в ходе совещания была поставлена задача </w:t>
      </w:r>
      <w:proofErr w:type="gramStart"/>
      <w:r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proofErr w:type="gramEnd"/>
      <w:r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мобильные студенческие бригады для популяризации и разъяснения особенностей программ по содействию занятости сельского населения. Также учебным заведениям предстоит</w:t>
      </w:r>
      <w:r w:rsidR="00EE47E7"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мониторинг потенциальных работодателей, готовых работать по данной программе, и</w:t>
      </w:r>
      <w:r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</w:t>
      </w:r>
      <w:r w:rsidR="00EE47E7"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EE47E7" w:rsidRPr="00996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потенциал регионов по возможности обучения и трудоустройства молодых специалистов. </w:t>
      </w:r>
    </w:p>
    <w:p w:rsidR="0099673D" w:rsidRDefault="0099673D" w:rsidP="0099673D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Татарская версия новости: </w:t>
      </w:r>
      <w:hyperlink r:id="rId9" w:history="1">
        <w:r w:rsidRPr="00014D48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http://agro.tatarstan.ru/tat/index.htm/news/1501792.htm</w:t>
        </w:r>
      </w:hyperlink>
    </w:p>
    <w:p w:rsidR="0099673D" w:rsidRPr="0099673D" w:rsidRDefault="0099673D" w:rsidP="0099673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6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 – служба Минсельхозпрода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РТ</w:t>
      </w:r>
    </w:p>
    <w:sectPr w:rsidR="0099673D" w:rsidRPr="0099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3D" w:rsidRDefault="0099673D" w:rsidP="0099673D">
      <w:pPr>
        <w:spacing w:after="0" w:line="240" w:lineRule="auto"/>
      </w:pPr>
      <w:r>
        <w:separator/>
      </w:r>
    </w:p>
  </w:endnote>
  <w:endnote w:type="continuationSeparator" w:id="0">
    <w:p w:rsidR="0099673D" w:rsidRDefault="0099673D" w:rsidP="0099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3D" w:rsidRDefault="0099673D" w:rsidP="0099673D">
      <w:pPr>
        <w:spacing w:after="0" w:line="240" w:lineRule="auto"/>
      </w:pPr>
      <w:r>
        <w:separator/>
      </w:r>
    </w:p>
  </w:footnote>
  <w:footnote w:type="continuationSeparator" w:id="0">
    <w:p w:rsidR="0099673D" w:rsidRDefault="0099673D" w:rsidP="00996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32"/>
    <w:rsid w:val="00240A4F"/>
    <w:rsid w:val="00664CF4"/>
    <w:rsid w:val="0099673D"/>
    <w:rsid w:val="00AA6CBE"/>
    <w:rsid w:val="00B54632"/>
    <w:rsid w:val="00D254D7"/>
    <w:rsid w:val="00DE1E02"/>
    <w:rsid w:val="00DF1575"/>
    <w:rsid w:val="00E06B64"/>
    <w:rsid w:val="00E26A18"/>
    <w:rsid w:val="00E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4632"/>
    <w:rPr>
      <w:color w:val="0000FF"/>
      <w:u w:val="single"/>
    </w:rPr>
  </w:style>
  <w:style w:type="character" w:styleId="a5">
    <w:name w:val="Strong"/>
    <w:basedOn w:val="a0"/>
    <w:uiPriority w:val="22"/>
    <w:qFormat/>
    <w:rsid w:val="00E26A18"/>
    <w:rPr>
      <w:b/>
      <w:bCs/>
    </w:rPr>
  </w:style>
  <w:style w:type="paragraph" w:styleId="a6">
    <w:name w:val="header"/>
    <w:basedOn w:val="a"/>
    <w:link w:val="a7"/>
    <w:uiPriority w:val="99"/>
    <w:unhideWhenUsed/>
    <w:rsid w:val="0099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73D"/>
  </w:style>
  <w:style w:type="paragraph" w:styleId="a8">
    <w:name w:val="footer"/>
    <w:basedOn w:val="a"/>
    <w:link w:val="a9"/>
    <w:uiPriority w:val="99"/>
    <w:unhideWhenUsed/>
    <w:rsid w:val="0099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4632"/>
    <w:rPr>
      <w:color w:val="0000FF"/>
      <w:u w:val="single"/>
    </w:rPr>
  </w:style>
  <w:style w:type="character" w:styleId="a5">
    <w:name w:val="Strong"/>
    <w:basedOn w:val="a0"/>
    <w:uiPriority w:val="22"/>
    <w:qFormat/>
    <w:rsid w:val="00E26A18"/>
    <w:rPr>
      <w:b/>
      <w:bCs/>
    </w:rPr>
  </w:style>
  <w:style w:type="paragraph" w:styleId="a6">
    <w:name w:val="header"/>
    <w:basedOn w:val="a"/>
    <w:link w:val="a7"/>
    <w:uiPriority w:val="99"/>
    <w:unhideWhenUsed/>
    <w:rsid w:val="0099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73D"/>
  </w:style>
  <w:style w:type="paragraph" w:styleId="a8">
    <w:name w:val="footer"/>
    <w:basedOn w:val="a"/>
    <w:link w:val="a9"/>
    <w:uiPriority w:val="99"/>
    <w:unhideWhenUsed/>
    <w:rsid w:val="0099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aNtAARsD8scrvdizD7rZAw0FaFjnA79v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gro.tatarstan.ru/tat/index.htm/news/150179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Pressa</cp:lastModifiedBy>
  <cp:revision>3</cp:revision>
  <dcterms:created xsi:type="dcterms:W3CDTF">2019-06-24T12:18:00Z</dcterms:created>
  <dcterms:modified xsi:type="dcterms:W3CDTF">2019-06-25T04:21:00Z</dcterms:modified>
</cp:coreProperties>
</file>