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CE" w:rsidRDefault="00127ACE" w:rsidP="00776F05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Тезисы Министра сельского хозяйства России Д.Н. Патрушева </w:t>
      </w:r>
      <w:r w:rsidR="00776F05">
        <w:rPr>
          <w:rFonts w:ascii="Times New Roman" w:hAnsi="Times New Roman"/>
          <w:b/>
          <w:bCs/>
          <w:sz w:val="24"/>
          <w:szCs w:val="24"/>
        </w:rPr>
        <w:t>к совещанию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6F05">
        <w:rPr>
          <w:rFonts w:ascii="Times New Roman" w:hAnsi="Times New Roman"/>
          <w:b/>
          <w:bCs/>
          <w:sz w:val="24"/>
          <w:szCs w:val="24"/>
        </w:rPr>
        <w:br/>
      </w:r>
      <w:r w:rsidR="00420369">
        <w:rPr>
          <w:rFonts w:ascii="Times New Roman" w:hAnsi="Times New Roman"/>
          <w:b/>
          <w:bCs/>
          <w:sz w:val="24"/>
          <w:szCs w:val="24"/>
        </w:rPr>
        <w:t>«</w:t>
      </w:r>
      <w:r w:rsidRPr="00127ACE">
        <w:rPr>
          <w:rFonts w:ascii="Times New Roman" w:hAnsi="Times New Roman"/>
          <w:b/>
          <w:bCs/>
          <w:sz w:val="24"/>
          <w:szCs w:val="24"/>
        </w:rPr>
        <w:t>О планируемых объемах производства и экспорта продукции АПК»</w:t>
      </w:r>
      <w:r>
        <w:rPr>
          <w:rFonts w:ascii="Times New Roman" w:hAnsi="Times New Roman"/>
          <w:b/>
          <w:bCs/>
          <w:sz w:val="24"/>
          <w:szCs w:val="24"/>
        </w:rPr>
        <w:t xml:space="preserve"> в Казани</w:t>
      </w:r>
    </w:p>
    <w:p w:rsidR="00127ACE" w:rsidRDefault="00127ACE" w:rsidP="00127AC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7ACE" w:rsidRPr="00127ACE" w:rsidRDefault="00127ACE" w:rsidP="00127ACE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127ACE">
        <w:rPr>
          <w:rFonts w:ascii="Times New Roman" w:hAnsi="Times New Roman"/>
          <w:bCs/>
          <w:i/>
          <w:sz w:val="24"/>
          <w:szCs w:val="24"/>
        </w:rPr>
        <w:t>22 февраля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6A7943">
        <w:rPr>
          <w:rFonts w:ascii="Times New Roman" w:eastAsia="Times New Roman" w:hAnsi="Times New Roman" w:cs="Times New Roman"/>
          <w:b/>
          <w:sz w:val="24"/>
          <w:szCs w:val="24"/>
        </w:rPr>
        <w:t xml:space="preserve"> с регионами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C0C">
        <w:rPr>
          <w:rFonts w:ascii="Times New Roman" w:eastAsia="Times New Roman" w:hAnsi="Times New Roman" w:cs="Times New Roman"/>
          <w:sz w:val="24"/>
          <w:szCs w:val="24"/>
        </w:rPr>
        <w:t xml:space="preserve">1. Минсельхоз России совместно с полномочными представителями Президента проводит серию совещаний во всех федеральных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8E0C0C">
        <w:rPr>
          <w:rFonts w:ascii="Times New Roman" w:eastAsia="Times New Roman" w:hAnsi="Times New Roman" w:cs="Times New Roman"/>
          <w:sz w:val="24"/>
          <w:szCs w:val="24"/>
        </w:rPr>
        <w:t xml:space="preserve">х, чтобы синхронизировать работу и определить, какую часть от общего объема экспорта сможет обеспечить тот или иной </w:t>
      </w:r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8E0C0C">
        <w:rPr>
          <w:rFonts w:ascii="Times New Roman" w:eastAsia="Times New Roman" w:hAnsi="Times New Roman" w:cs="Times New Roman"/>
          <w:sz w:val="24"/>
          <w:szCs w:val="24"/>
        </w:rPr>
        <w:t xml:space="preserve">, а также обозначить локальные стратегические цели.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Первое такое совещание состоялось в начале февраля текущего года </w:t>
      </w:r>
      <w:r w:rsidRPr="008E0C0C">
        <w:rPr>
          <w:rFonts w:ascii="Times New Roman" w:eastAsia="Times New Roman" w:hAnsi="Times New Roman" w:cs="Times New Roman"/>
          <w:sz w:val="24"/>
          <w:szCs w:val="24"/>
        </w:rPr>
        <w:t xml:space="preserve">в Центральном федеральном </w:t>
      </w:r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8E0C0C">
        <w:rPr>
          <w:rFonts w:ascii="Times New Roman" w:eastAsia="Times New Roman" w:hAnsi="Times New Roman" w:cs="Times New Roman"/>
          <w:sz w:val="24"/>
          <w:szCs w:val="24"/>
        </w:rPr>
        <w:t>е, в Туле. Оно продемонстрировало готовность регионов к работе по наращиванию экспорта сельхозпродукции.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027B3B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B3B">
        <w:rPr>
          <w:rFonts w:ascii="Times New Roman" w:eastAsia="Times New Roman" w:hAnsi="Times New Roman" w:cs="Times New Roman"/>
          <w:b/>
          <w:sz w:val="24"/>
          <w:szCs w:val="24"/>
        </w:rPr>
        <w:t>Прогноз по увеличению экспорта АПК в ПФО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6A7943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 2024 году </w:t>
      </w:r>
      <w:r w:rsidR="00A65A99" w:rsidRPr="006A7943">
        <w:rPr>
          <w:rFonts w:ascii="Times New Roman" w:eastAsia="Times New Roman" w:hAnsi="Times New Roman" w:cs="Times New Roman"/>
          <w:sz w:val="24"/>
          <w:szCs w:val="24"/>
        </w:rPr>
        <w:t xml:space="preserve">ПФО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увеличит экспорт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лее чем в два раза: с нынешних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1,2 миллиарда до 2,8 миллиарда долларов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 Доля ПФО в общем объеме планируемого российского экспорта также вырастет и составит более 6% (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>в 2018 году доля ПФО в общем экспорте страны составила 4,7%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основными экспортными позициями </w:t>
      </w:r>
      <w:r w:rsidR="00245F0D" w:rsidRPr="006A7943">
        <w:rPr>
          <w:rFonts w:ascii="Times New Roman" w:eastAsia="Times New Roman" w:hAnsi="Times New Roman" w:cs="Times New Roman"/>
          <w:sz w:val="24"/>
          <w:szCs w:val="24"/>
        </w:rPr>
        <w:t xml:space="preserve">ПФО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являются масложировая продукция и зерно.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027B3B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Ч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тобы достичь поставленных целей, </w:t>
      </w:r>
      <w:r w:rsidR="00A65A99" w:rsidRPr="006A7943">
        <w:rPr>
          <w:rFonts w:ascii="Times New Roman" w:eastAsia="Times New Roman" w:hAnsi="Times New Roman" w:cs="Times New Roman"/>
          <w:sz w:val="24"/>
          <w:szCs w:val="24"/>
        </w:rPr>
        <w:t xml:space="preserve">ПФО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необходимо значительно увеличить производство сельхозпродукции, предназначенной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на экспорт.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В частности, к 2024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 нарастить валов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й сбор зерновых культур до 31,8 миллиона тонн (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в 2018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году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21,4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миллиона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тонн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), сбор масличных культур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до 7,3 миллиона тонн (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в 2018 году – 5,2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миллиона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тонн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ПФО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увеличить производство скота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и птицы (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>в живом весе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) до 3,4 миллион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тонн (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в 2018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году 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– 3,1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миллионов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тонн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), производство молока – до 10,2 миллион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 тонн (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в 2018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году 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– 9,5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миллионов</w:t>
      </w:r>
      <w:r w:rsidRPr="00027B3B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тонн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971FD">
        <w:rPr>
          <w:rFonts w:ascii="Times New Roman" w:eastAsia="Times New Roman" w:hAnsi="Times New Roman" w:cs="Times New Roman"/>
          <w:sz w:val="24"/>
          <w:szCs w:val="24"/>
        </w:rPr>
        <w:t xml:space="preserve">Приволжский федеральный </w:t>
      </w:r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F971FD">
        <w:rPr>
          <w:rFonts w:ascii="Times New Roman" w:eastAsia="Times New Roman" w:hAnsi="Times New Roman" w:cs="Times New Roman"/>
          <w:sz w:val="24"/>
          <w:szCs w:val="24"/>
        </w:rPr>
        <w:t xml:space="preserve"> обладает необходимым потенц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иалом для увеличения экспорта. </w:t>
      </w:r>
      <w:r w:rsidRPr="00F971FD">
        <w:rPr>
          <w:rFonts w:ascii="Times New Roman" w:eastAsia="Times New Roman" w:hAnsi="Times New Roman" w:cs="Times New Roman"/>
          <w:sz w:val="24"/>
          <w:szCs w:val="24"/>
        </w:rPr>
        <w:t xml:space="preserve">Этот рост должен обеспечиваться не только новыми предприятиями, которые будут созданы в рамках реализации различных </w:t>
      </w:r>
      <w:proofErr w:type="spellStart"/>
      <w:r w:rsidRPr="00F971FD">
        <w:rPr>
          <w:rFonts w:ascii="Times New Roman" w:eastAsia="Times New Roman" w:hAnsi="Times New Roman" w:cs="Times New Roman"/>
          <w:sz w:val="24"/>
          <w:szCs w:val="24"/>
        </w:rPr>
        <w:t>инвестпроектов</w:t>
      </w:r>
      <w:proofErr w:type="spellEnd"/>
      <w:r w:rsidRPr="00F971FD">
        <w:rPr>
          <w:rFonts w:ascii="Times New Roman" w:eastAsia="Times New Roman" w:hAnsi="Times New Roman" w:cs="Times New Roman"/>
          <w:sz w:val="24"/>
          <w:szCs w:val="24"/>
        </w:rPr>
        <w:t>, но также и уже действующими, которые модернизируются под актуальные задачи рынка.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FC1">
        <w:rPr>
          <w:rFonts w:ascii="Times New Roman" w:eastAsia="Times New Roman" w:hAnsi="Times New Roman" w:cs="Times New Roman"/>
          <w:sz w:val="24"/>
          <w:szCs w:val="24"/>
        </w:rPr>
        <w:t xml:space="preserve">Всего на территории </w:t>
      </w:r>
      <w:r w:rsidR="00245F0D" w:rsidRPr="006A7943">
        <w:rPr>
          <w:rFonts w:ascii="Times New Roman" w:eastAsia="Times New Roman" w:hAnsi="Times New Roman" w:cs="Times New Roman"/>
          <w:sz w:val="24"/>
          <w:szCs w:val="24"/>
        </w:rPr>
        <w:t xml:space="preserve">ПФО 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>сейчас реализуется 22 кр</w:t>
      </w:r>
      <w:r>
        <w:rPr>
          <w:rFonts w:ascii="Times New Roman" w:eastAsia="Times New Roman" w:hAnsi="Times New Roman" w:cs="Times New Roman"/>
          <w:sz w:val="24"/>
          <w:szCs w:val="24"/>
        </w:rPr>
        <w:t>упных инвестиционных проект</w:t>
      </w:r>
      <w:r w:rsidR="00377B8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ч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>то в сумме может обеспечить порядка 1,5 миллиард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>долларов прироста экспортной выручки.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="00245F0D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 xml:space="preserve"> вклад</w:t>
      </w:r>
      <w:r w:rsidR="00245F0D" w:rsidRPr="00245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F0D" w:rsidRPr="00272FC1">
        <w:rPr>
          <w:rFonts w:ascii="Times New Roman" w:eastAsia="Times New Roman" w:hAnsi="Times New Roman" w:cs="Times New Roman"/>
          <w:sz w:val="24"/>
          <w:szCs w:val="24"/>
        </w:rPr>
        <w:t>в общие объемы экспорта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 xml:space="preserve"> могут внести малые сельхозпредприятия и фермерские хозяйства. </w:t>
      </w:r>
      <w:r>
        <w:rPr>
          <w:rFonts w:ascii="Times New Roman" w:eastAsia="Times New Roman" w:hAnsi="Times New Roman" w:cs="Times New Roman"/>
          <w:sz w:val="24"/>
          <w:szCs w:val="24"/>
        </w:rPr>
        <w:t>При поддержке со стороны государства и регионов о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 xml:space="preserve">ни могут занять достойное место среди экспортеров российской сельхозпродукции.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FC1">
        <w:rPr>
          <w:rFonts w:ascii="Times New Roman" w:eastAsia="Times New Roman" w:hAnsi="Times New Roman" w:cs="Times New Roman"/>
          <w:sz w:val="24"/>
          <w:szCs w:val="24"/>
        </w:rPr>
        <w:t xml:space="preserve">Минсельхоз России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уделяет огромное внимание 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>развитию малых форм хозяйствования</w:t>
      </w:r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>уководству субъектов ПФО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</w:t>
      </w:r>
      <w:r w:rsidRPr="00272FC1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изучить их потенциал.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027B3B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B3B">
        <w:rPr>
          <w:rFonts w:ascii="Times New Roman" w:eastAsia="Times New Roman" w:hAnsi="Times New Roman" w:cs="Times New Roman"/>
          <w:b/>
          <w:sz w:val="24"/>
          <w:szCs w:val="24"/>
        </w:rPr>
        <w:t>Прогноз по увеличению экспорта в регионах ПФО</w:t>
      </w:r>
    </w:p>
    <w:p w:rsidR="00127ACE" w:rsidRPr="006A7943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E1114B" w:rsidRDefault="00127ACE" w:rsidP="00E1114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A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14B" w:rsidRPr="00E1114B">
        <w:rPr>
          <w:rFonts w:ascii="Times New Roman" w:eastAsia="Times New Roman" w:hAnsi="Times New Roman" w:cs="Times New Roman"/>
          <w:sz w:val="24"/>
          <w:szCs w:val="24"/>
        </w:rPr>
        <w:t>Экспорт из Республики Татарстан к 2024 году составит 360 миллионов долларов. П</w:t>
      </w:r>
      <w:r w:rsidR="00E1114B">
        <w:rPr>
          <w:rFonts w:ascii="Times New Roman" w:eastAsia="Times New Roman" w:hAnsi="Times New Roman" w:cs="Times New Roman"/>
          <w:sz w:val="24"/>
          <w:szCs w:val="24"/>
        </w:rPr>
        <w:t xml:space="preserve">лановый показатель 2021 года – 327,7 миллиона долларов. 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(В 2018 г. экс</w:t>
      </w:r>
      <w:r w:rsidR="00E1114B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порт сельхозпродукции составил 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163,5 миллиона долларов</w:t>
      </w:r>
      <w:r w:rsidR="00E111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:rsidR="00127ACE" w:rsidRPr="006A7943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F6">
        <w:rPr>
          <w:rFonts w:ascii="Times New Roman" w:eastAsia="Times New Roman" w:hAnsi="Times New Roman" w:cs="Times New Roman"/>
          <w:sz w:val="24"/>
          <w:szCs w:val="24"/>
        </w:rPr>
        <w:t>Татарстан уверен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занимает лидирующую позицию </w:t>
      </w:r>
      <w:r w:rsidRPr="009A21F6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по производству молока. Надеемся, что со временем, в том числе благодаря аграриям Республики, молоко сможет стать еще одной перспективной экспортной позицией России. 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E1114B" w:rsidRDefault="00127ACE" w:rsidP="00E1114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1114B" w:rsidRPr="00E1114B">
        <w:rPr>
          <w:rFonts w:ascii="Times New Roman" w:eastAsia="Times New Roman" w:hAnsi="Times New Roman" w:cs="Times New Roman"/>
          <w:sz w:val="24"/>
          <w:szCs w:val="24"/>
        </w:rPr>
        <w:t>Согласно нашим пр</w:t>
      </w:r>
      <w:r w:rsidR="00E1114B">
        <w:rPr>
          <w:rFonts w:ascii="Times New Roman" w:eastAsia="Times New Roman" w:hAnsi="Times New Roman" w:cs="Times New Roman"/>
          <w:sz w:val="24"/>
          <w:szCs w:val="24"/>
        </w:rPr>
        <w:t xml:space="preserve">огнозам, экспорт продукции из Саратовской области АПК </w:t>
      </w:r>
      <w:r w:rsidR="00E1114B" w:rsidRPr="00E1114B">
        <w:rPr>
          <w:rFonts w:ascii="Times New Roman" w:eastAsia="Times New Roman" w:hAnsi="Times New Roman" w:cs="Times New Roman"/>
          <w:sz w:val="24"/>
          <w:szCs w:val="24"/>
        </w:rPr>
        <w:t>к 2024 году составит 773 миллиона долларов. Контрольный индикатор на 2021 год – 410 миллионов долларов.</w:t>
      </w:r>
      <w:r w:rsidR="00E1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(В 2018 г. экс</w:t>
      </w:r>
      <w:r w:rsidR="00E1114B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порт сельхозпродукции составил 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241 миллион долларов</w:t>
      </w:r>
      <w:r w:rsidR="00E111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E1114B" w:rsidRDefault="00127ACE" w:rsidP="00E1114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1114B" w:rsidRPr="00E1114B">
        <w:rPr>
          <w:rFonts w:ascii="Times New Roman" w:eastAsia="Times New Roman" w:hAnsi="Times New Roman" w:cs="Times New Roman"/>
          <w:sz w:val="24"/>
          <w:szCs w:val="24"/>
        </w:rPr>
        <w:t xml:space="preserve">Объемы внешней торговли сельхозпродукцией из </w:t>
      </w:r>
      <w:r w:rsidR="00E1114B">
        <w:rPr>
          <w:rFonts w:ascii="Times New Roman" w:eastAsia="Times New Roman" w:hAnsi="Times New Roman" w:cs="Times New Roman"/>
          <w:sz w:val="24"/>
          <w:szCs w:val="24"/>
        </w:rPr>
        <w:t>Нижегородской области</w:t>
      </w:r>
      <w:r w:rsidR="00E1114B" w:rsidRPr="00E1114B">
        <w:rPr>
          <w:rFonts w:ascii="Times New Roman" w:eastAsia="Times New Roman" w:hAnsi="Times New Roman" w:cs="Times New Roman"/>
          <w:sz w:val="24"/>
          <w:szCs w:val="24"/>
        </w:rPr>
        <w:t xml:space="preserve"> к 2024 году должны достичь 490 миллионов долларов. Плановый показатель 2021 </w:t>
      </w:r>
      <w:r w:rsidR="00E1114B">
        <w:rPr>
          <w:rFonts w:ascii="Times New Roman" w:eastAsia="Times New Roman" w:hAnsi="Times New Roman" w:cs="Times New Roman"/>
          <w:sz w:val="24"/>
          <w:szCs w:val="24"/>
        </w:rPr>
        <w:t xml:space="preserve">года – 390,3 миллиона долларов. 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(В 2018 г. экс</w:t>
      </w:r>
      <w:r w:rsidR="00E1114B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порт сельхозпродукции составил 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>214,5 миллиона долларов</w:t>
      </w:r>
      <w:r w:rsidR="00E111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1114B" w:rsidRPr="00E1114B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Pr="00E111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27ACE" w:rsidRPr="006A7943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E" w:rsidRPr="003E410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>Самарской области необходимо нарастить экспорт до 250 миллио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>нов долларов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>. Проме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 xml:space="preserve">жуточный индикатор 2021 года – 225 миллионов долларов. </w:t>
      </w:r>
      <w:r w:rsidR="003E410E" w:rsidRPr="003E410E">
        <w:rPr>
          <w:rFonts w:ascii="Times New Roman" w:eastAsia="Times New Roman" w:hAnsi="Times New Roman" w:cs="Times New Roman"/>
          <w:i/>
          <w:sz w:val="24"/>
          <w:szCs w:val="24"/>
        </w:rPr>
        <w:t>(В 2018 г. экспорт сельхозпродукции составил 218,5 миллионов долларов из-за рекордного урожая, превысив плановый показатель в 180 миллионов</w:t>
      </w:r>
      <w:r w:rsidR="003E410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E410E" w:rsidRPr="003E410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E41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27ACE" w:rsidRDefault="00127ACE" w:rsidP="003E41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836">
        <w:rPr>
          <w:rFonts w:ascii="Times New Roman" w:eastAsia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товарооборот Самарской области </w:t>
      </w:r>
      <w:r w:rsidRPr="00AB0836">
        <w:rPr>
          <w:rFonts w:ascii="Times New Roman" w:eastAsia="Times New Roman" w:hAnsi="Times New Roman" w:cs="Times New Roman"/>
          <w:sz w:val="24"/>
          <w:szCs w:val="24"/>
        </w:rPr>
        <w:t xml:space="preserve">с зарубежными странами увеличился почти на 11%, экспорт вырос почти на 22%. </w:t>
      </w:r>
    </w:p>
    <w:p w:rsidR="00127AC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E" w:rsidRDefault="00127ACE" w:rsidP="00127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 2018 году </w:t>
      </w:r>
      <w:r w:rsidRPr="009A21F6">
        <w:rPr>
          <w:rFonts w:ascii="Times New Roman" w:eastAsia="Times New Roman" w:hAnsi="Times New Roman" w:cs="Times New Roman"/>
          <w:sz w:val="24"/>
          <w:szCs w:val="24"/>
        </w:rPr>
        <w:t xml:space="preserve">Пензенская область обеспечила </w:t>
      </w:r>
      <w:r w:rsidR="00A65A99" w:rsidRPr="006A7943">
        <w:rPr>
          <w:rFonts w:ascii="Times New Roman" w:eastAsia="Times New Roman" w:hAnsi="Times New Roman" w:cs="Times New Roman"/>
          <w:sz w:val="24"/>
          <w:szCs w:val="24"/>
        </w:rPr>
        <w:t xml:space="preserve">ПФО </w:t>
      </w:r>
      <w:r w:rsidRPr="009A21F6">
        <w:rPr>
          <w:rFonts w:ascii="Times New Roman" w:eastAsia="Times New Roman" w:hAnsi="Times New Roman" w:cs="Times New Roman"/>
          <w:sz w:val="24"/>
          <w:szCs w:val="24"/>
        </w:rPr>
        <w:t>рост производства скота и птицы на 11%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410E" w:rsidRPr="003E410E" w:rsidRDefault="003E410E" w:rsidP="003E410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</w:t>
      </w:r>
      <w:r w:rsidRPr="003E410E">
        <w:rPr>
          <w:rFonts w:ascii="Times New Roman" w:eastAsia="Times New Roman" w:hAnsi="Times New Roman" w:cs="Times New Roman"/>
          <w:sz w:val="24"/>
          <w:szCs w:val="24"/>
        </w:rPr>
        <w:t xml:space="preserve"> может обеспечить экспорт сельхозпродукции в объеме 203 миллиона долларов. Цель 2021-го года – 146 миллионов долларов.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Pr="003E410E">
        <w:rPr>
          <w:rFonts w:ascii="Times New Roman" w:eastAsia="Times New Roman" w:hAnsi="Times New Roman" w:cs="Times New Roman"/>
          <w:sz w:val="24"/>
          <w:szCs w:val="24"/>
        </w:rPr>
        <w:t>регион поставляет на внешние рынки, главным образом, готовую пищевую прод</w:t>
      </w:r>
      <w:r>
        <w:rPr>
          <w:rFonts w:ascii="Times New Roman" w:eastAsia="Times New Roman" w:hAnsi="Times New Roman" w:cs="Times New Roman"/>
          <w:sz w:val="24"/>
          <w:szCs w:val="24"/>
        </w:rPr>
        <w:t>укцию.</w:t>
      </w:r>
      <w:r w:rsidRPr="003E4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10E">
        <w:rPr>
          <w:rFonts w:ascii="Times New Roman" w:eastAsia="Times New Roman" w:hAnsi="Times New Roman" w:cs="Times New Roman"/>
          <w:i/>
          <w:sz w:val="24"/>
          <w:szCs w:val="24"/>
        </w:rPr>
        <w:t>(В 2018 г. экспорт сельхозпродукции составил 88 миллионов долларов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E410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27ACE" w:rsidRPr="006A7943" w:rsidRDefault="003E410E" w:rsidP="003E41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1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27ACE" w:rsidRDefault="00127ACE" w:rsidP="003E410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>Из Оренбургской области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 xml:space="preserve"> к 2024 году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 экспорт в 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 xml:space="preserve">объеме 187,6 миллиона долларов. 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>Цель 2021-го года для субъе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>кта – 141,1 миллиона долларов. (</w:t>
      </w:r>
      <w:r w:rsidR="003E410E" w:rsidRPr="003E410E">
        <w:rPr>
          <w:rFonts w:ascii="Times New Roman" w:eastAsia="Times New Roman" w:hAnsi="Times New Roman" w:cs="Times New Roman"/>
          <w:i/>
          <w:sz w:val="24"/>
          <w:szCs w:val="24"/>
        </w:rPr>
        <w:t>В 2018 г. экспорт сельхозпродукции составил</w:t>
      </w:r>
      <w:r w:rsidR="003E41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410E" w:rsidRPr="003E410E">
        <w:rPr>
          <w:rFonts w:ascii="Times New Roman" w:eastAsia="Times New Roman" w:hAnsi="Times New Roman" w:cs="Times New Roman"/>
          <w:i/>
          <w:sz w:val="24"/>
          <w:szCs w:val="24"/>
        </w:rPr>
        <w:t>111,1 миллиона долларов</w:t>
      </w:r>
      <w:r w:rsidR="003E410E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:rsidR="003E410E" w:rsidRDefault="003E410E" w:rsidP="003E41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ACE" w:rsidRPr="003E410E" w:rsidRDefault="00127ACE" w:rsidP="003E410E">
      <w:pPr>
        <w:spacing w:after="0" w:line="276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>прогнозам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 xml:space="preserve"> Минсельхоза России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>, экспорт продукции АПК из Республики Башкортостан к 2024 году составит п</w:t>
      </w:r>
      <w:r w:rsidR="003E410E">
        <w:rPr>
          <w:rFonts w:ascii="Times New Roman" w:eastAsia="Times New Roman" w:hAnsi="Times New Roman" w:cs="Times New Roman"/>
          <w:sz w:val="24"/>
          <w:szCs w:val="24"/>
        </w:rPr>
        <w:t>орядка 230,3 миллиона долларов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t xml:space="preserve">. В так называемом </w:t>
      </w:r>
      <w:r w:rsidR="003E410E" w:rsidRPr="003E41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контрольном 2021-м году – 147,3 миллиона долларов. </w:t>
      </w:r>
      <w:r w:rsidR="003E410E" w:rsidRPr="003E410E">
        <w:rPr>
          <w:rFonts w:ascii="Times New Roman" w:eastAsia="Times New Roman" w:hAnsi="Times New Roman" w:cs="Times New Roman"/>
          <w:i/>
          <w:sz w:val="24"/>
          <w:szCs w:val="24"/>
        </w:rPr>
        <w:t xml:space="preserve">(В 2018 г. экспорт сельхозпродукции составил 76,3 миллиона долларов).  </w:t>
      </w:r>
    </w:p>
    <w:sectPr w:rsidR="00127ACE" w:rsidRPr="003E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CE"/>
    <w:rsid w:val="0005187B"/>
    <w:rsid w:val="00127ACE"/>
    <w:rsid w:val="001E1B6C"/>
    <w:rsid w:val="00245F0D"/>
    <w:rsid w:val="00377B87"/>
    <w:rsid w:val="003C1F43"/>
    <w:rsid w:val="003E410E"/>
    <w:rsid w:val="00420369"/>
    <w:rsid w:val="004E5EB5"/>
    <w:rsid w:val="00776F05"/>
    <w:rsid w:val="008951A4"/>
    <w:rsid w:val="00A61FF5"/>
    <w:rsid w:val="00A65A99"/>
    <w:rsid w:val="00DE5595"/>
    <w:rsid w:val="00E1114B"/>
    <w:rsid w:val="00E6331E"/>
    <w:rsid w:val="00FE5C99"/>
    <w:rsid w:val="00FF05E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A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A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Захарова</dc:creator>
  <cp:lastModifiedBy>Приемная Главы</cp:lastModifiedBy>
  <cp:revision>2</cp:revision>
  <dcterms:created xsi:type="dcterms:W3CDTF">2019-02-22T13:23:00Z</dcterms:created>
  <dcterms:modified xsi:type="dcterms:W3CDTF">2019-02-22T13:23:00Z</dcterms:modified>
</cp:coreProperties>
</file>