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7" w:rsidRPr="000C1AA1" w:rsidRDefault="00447DF7" w:rsidP="000C1AA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36"/>
          <w:sz w:val="28"/>
          <w:szCs w:val="48"/>
          <w:lang w:eastAsia="ru-RU"/>
        </w:rPr>
      </w:pPr>
      <w:bookmarkStart w:id="0" w:name="_GoBack"/>
      <w:bookmarkEnd w:id="0"/>
      <w:r w:rsidRPr="000C1AA1">
        <w:rPr>
          <w:rFonts w:ascii="Times New Roman" w:eastAsia="Times New Roman" w:hAnsi="Times New Roman" w:cs="Arial"/>
          <w:b/>
          <w:bCs/>
          <w:kern w:val="36"/>
          <w:sz w:val="28"/>
          <w:szCs w:val="48"/>
          <w:lang w:eastAsia="ru-RU"/>
        </w:rPr>
        <w:t>2019 год в Тукаевском районе объявлен годом поддержки раз</w:t>
      </w:r>
      <w:r w:rsidR="000C1AA1" w:rsidRPr="000C1AA1">
        <w:rPr>
          <w:rFonts w:ascii="Times New Roman" w:eastAsia="Times New Roman" w:hAnsi="Times New Roman" w:cs="Arial"/>
          <w:b/>
          <w:bCs/>
          <w:kern w:val="36"/>
          <w:sz w:val="28"/>
          <w:szCs w:val="48"/>
          <w:lang w:eastAsia="ru-RU"/>
        </w:rPr>
        <w:t>вития личных подсобных хозяйств</w:t>
      </w:r>
    </w:p>
    <w:p w:rsidR="00447DF7" w:rsidRPr="000C1AA1" w:rsidRDefault="00447DF7" w:rsidP="000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 w:rsidRPr="000C1AA1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2019 год в Тукаевском районе объявлен годом поддержки развития личных подсобных хозяйств. В районе начала работать комиссия, которая оказывает помощь фермерам в получении государственных субсидий. Она призвана помочь сельским предпринимателям оформить необходимые документы, в первую очередь, оказать юридическую помощь.</w:t>
      </w:r>
    </w:p>
    <w:p w:rsidR="00447DF7" w:rsidRPr="000C1AA1" w:rsidRDefault="00447DF7" w:rsidP="000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>Комиссию возглавляет первый заместитель исполнительного комитета района Ильмир Яббаров. В состав группы входят специалисты управления сельского хозяйства и продовольствия, отделов экономики, строительства, архитектуры и обеспечения жизнедеятельности населения.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br/>
        <w:t xml:space="preserve">Самой приемлемой программой для сельских жителей, имеющих в своем хозяйстве большое количество дойных коров, является программа по строительству мини-ферм. Получателями субсидии могут стать желающие обновить сараи для содержания скота, а также те, кто уже обновил их с расчетом на увеличение поголовья дойных коров. Напомним, с 2019 года выросла и сумма этого вида субсидии. Например, при строительстве фермы, рассчитанной на 8 голов, государство возвращает 400 тысяч рублей, а при 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t>строительстве фермы на 5 голов —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200 тысяч рублей. «Сегодня есть желающие 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t>участвовать в этой программе», —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говорит Ильмир Яббаров.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br/>
        <w:t>У Равиля Яруллина, проживающего в селе Биклянь, в личном подворье 11 голов крупного рогатого скота. 8 из н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t>их —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дойные коровы. Ежедневный валовой надой составляет 60 литров молока. Собственные сельскохозяйственные продукты фермер реализует в городе Набережные Челны. Имеет постоянных клиентов. Супруга Джамиля из молока делает сметану, творог и даже йогурт. «Эту продукцию очень 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t>любят и покупают жители села», —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говорит фермер. 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br/>
        <w:t xml:space="preserve">Все 8 коров Джамиля Яруллина доила вручную. С детства приученная к труду, она нисколько не жалуется. «На каждую 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t>корову уходит всего 15 минут», —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говорит она. Не так давно семья фермера по программе 40x60 приобрела доильный аппарат. Это значительно облегчило их работу.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br/>
        <w:t>Корм для скота фермер закупает сам</w:t>
      </w:r>
      <w:r w:rsidR="00AD6D82"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>, но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есть желание взять в аренду паевые земли и обрабатывать</w:t>
      </w:r>
      <w:r w:rsidR="00AD6D82"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>. Д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>ля этого нужна техника</w:t>
      </w:r>
      <w:r w:rsidR="00AD6D82"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и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большой сарай. 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br/>
        <w:t>—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В течение четырех лет работы я ни разу не принимал участие в программах. Честно говоря, меня пугало хождение по разным инстанциям, ожидание очереди, сбор документов. Мне некогда. Даже в этом году хотели взять кредит в банке. Но узнали, что в районе начала работать специальная комиссия. И </w:t>
      </w:r>
      <w:r w:rsidR="00AD6D82"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>планируем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воспользоваться государственной помощью. Мы часто созваниваемся со специалистами администрации. Благодарны</w:t>
      </w:r>
      <w:r w:rsidR="00AD6D82"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>,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что нам, сельским жителям, уделяют столько внимания. «Когда есть люди, готовые протянуть руку помощи, ра</w:t>
      </w:r>
      <w:r w:rsidR="000C1AA1">
        <w:rPr>
          <w:rFonts w:ascii="Times New Roman" w:eastAsia="Times New Roman" w:hAnsi="Times New Roman" w:cs="Arial"/>
          <w:sz w:val="28"/>
          <w:szCs w:val="24"/>
          <w:lang w:eastAsia="ru-RU"/>
        </w:rPr>
        <w:t>ботать, и жить намного легче», —</w:t>
      </w:r>
      <w:r w:rsidRPr="000C1AA1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признается фермер. </w:t>
      </w:r>
    </w:p>
    <w:p w:rsidR="0084774F" w:rsidRPr="000C1AA1" w:rsidRDefault="000C1AA1" w:rsidP="000C1AA1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0C1AA1">
        <w:rPr>
          <w:rFonts w:ascii="Times New Roman" w:hAnsi="Times New Roman"/>
          <w:i/>
          <w:sz w:val="28"/>
        </w:rPr>
        <w:t>Министерство сельского хозяйства и продовольствия РТ</w:t>
      </w:r>
    </w:p>
    <w:sectPr w:rsidR="0084774F" w:rsidRPr="000C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7"/>
    <w:rsid w:val="000C1AA1"/>
    <w:rsid w:val="00447DF7"/>
    <w:rsid w:val="0084774F"/>
    <w:rsid w:val="00AA0A3B"/>
    <w:rsid w:val="00A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12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2019-02-06T05:02:00Z</dcterms:created>
  <dcterms:modified xsi:type="dcterms:W3CDTF">2019-02-06T05:02:00Z</dcterms:modified>
</cp:coreProperties>
</file>