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33" w:rsidRDefault="00626033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-257175</wp:posOffset>
            </wp:positionV>
            <wp:extent cx="2571750" cy="1057275"/>
            <wp:effectExtent l="19050" t="0" r="0" b="0"/>
            <wp:wrapTight wrapText="bothSides">
              <wp:wrapPolygon edited="0">
                <wp:start x="-160" y="0"/>
                <wp:lineTo x="-160" y="21405"/>
                <wp:lineTo x="21600" y="21405"/>
                <wp:lineTo x="21600" y="0"/>
                <wp:lineTo x="-16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6033" w:rsidRDefault="00626033" w:rsidP="006225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13212" w:rsidRDefault="00626033" w:rsidP="00F13212">
      <w:pPr>
        <w:jc w:val="right"/>
        <w:rPr>
          <w:noProof/>
          <w:sz w:val="32"/>
          <w:szCs w:val="32"/>
          <w:lang w:eastAsia="sk-SK"/>
        </w:rPr>
      </w:pPr>
      <w:r w:rsidRPr="009D4971">
        <w:rPr>
          <w:noProof/>
          <w:sz w:val="32"/>
          <w:szCs w:val="32"/>
          <w:lang w:eastAsia="sk-SK"/>
        </w:rPr>
        <w:t>ПРЕСС-РЕЛИЗ</w:t>
      </w:r>
    </w:p>
    <w:p w:rsidR="00626033" w:rsidRDefault="00622522" w:rsidP="00F13212">
      <w:pPr>
        <w:jc w:val="center"/>
        <w:rPr>
          <w:rFonts w:ascii="Times New Roman" w:hAnsi="Times New Roman" w:cs="Times New Roman"/>
          <w:sz w:val="26"/>
          <w:szCs w:val="26"/>
        </w:rPr>
      </w:pPr>
      <w:r w:rsidRPr="00626033">
        <w:rPr>
          <w:rFonts w:ascii="Segoe UI" w:eastAsia="Calibri" w:hAnsi="Segoe UI" w:cs="Segoe UI"/>
          <w:sz w:val="32"/>
          <w:szCs w:val="32"/>
          <w:lang w:eastAsia="sk-SK"/>
        </w:rPr>
        <w:t>Росреестр Татарстана</w:t>
      </w:r>
      <w:r w:rsidR="007E5791" w:rsidRPr="00626033">
        <w:rPr>
          <w:rFonts w:ascii="Segoe UI" w:eastAsia="Calibri" w:hAnsi="Segoe UI" w:cs="Segoe UI"/>
          <w:sz w:val="32"/>
          <w:szCs w:val="32"/>
          <w:lang w:eastAsia="sk-SK"/>
        </w:rPr>
        <w:t xml:space="preserve">: </w:t>
      </w:r>
      <w:r w:rsidR="00C64B27">
        <w:rPr>
          <w:rFonts w:ascii="Segoe UI" w:eastAsia="Calibri" w:hAnsi="Segoe UI" w:cs="Segoe UI"/>
          <w:sz w:val="32"/>
          <w:szCs w:val="32"/>
          <w:lang w:eastAsia="sk-SK"/>
        </w:rPr>
        <w:t>запрашивать документ в бумажном вид</w:t>
      </w:r>
      <w:r w:rsidR="00CA5240">
        <w:rPr>
          <w:rFonts w:ascii="Segoe UI" w:eastAsia="Calibri" w:hAnsi="Segoe UI" w:cs="Segoe UI"/>
          <w:sz w:val="32"/>
          <w:szCs w:val="32"/>
          <w:lang w:eastAsia="sk-SK"/>
        </w:rPr>
        <w:t>е при наличии электронного не в</w:t>
      </w:r>
      <w:r w:rsidR="00C64B27">
        <w:rPr>
          <w:rFonts w:ascii="Segoe UI" w:eastAsia="Calibri" w:hAnsi="Segoe UI" w:cs="Segoe UI"/>
          <w:sz w:val="32"/>
          <w:szCs w:val="32"/>
          <w:lang w:eastAsia="sk-SK"/>
        </w:rPr>
        <w:t>праве</w:t>
      </w:r>
    </w:p>
    <w:p w:rsidR="00794BC0" w:rsidRPr="00F13212" w:rsidRDefault="003C7FDB" w:rsidP="00F13212">
      <w:pPr>
        <w:shd w:val="clear" w:color="auto" w:fill="FDFCFB"/>
        <w:spacing w:after="0" w:line="211" w:lineRule="atLeast"/>
        <w:jc w:val="both"/>
        <w:rPr>
          <w:rFonts w:ascii="Segoe UI" w:eastAsia="Calibri" w:hAnsi="Segoe UI" w:cs="Segoe UI"/>
          <w:sz w:val="24"/>
          <w:szCs w:val="24"/>
          <w:lang w:eastAsia="sk-SK"/>
        </w:rPr>
      </w:pPr>
      <w:r w:rsidRPr="00F13212">
        <w:rPr>
          <w:rFonts w:ascii="Segoe UI" w:eastAsia="Calibri" w:hAnsi="Segoe UI" w:cs="Segoe UI"/>
          <w:b/>
          <w:sz w:val="24"/>
          <w:szCs w:val="24"/>
          <w:lang w:eastAsia="sk-SK"/>
        </w:rPr>
        <w:t>25</w:t>
      </w:r>
      <w:r w:rsidR="00626033" w:rsidRPr="00F13212">
        <w:rPr>
          <w:rFonts w:ascii="Segoe UI" w:eastAsia="Calibri" w:hAnsi="Segoe UI" w:cs="Segoe UI"/>
          <w:b/>
          <w:sz w:val="24"/>
          <w:szCs w:val="24"/>
          <w:lang w:eastAsia="sk-SK"/>
        </w:rPr>
        <w:t xml:space="preserve"> января 2019 года</w:t>
      </w:r>
      <w:r w:rsidR="00626033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, - </w:t>
      </w:r>
      <w:r w:rsidR="005445DB" w:rsidRPr="00F13212">
        <w:rPr>
          <w:rFonts w:ascii="Segoe UI" w:eastAsia="Calibri" w:hAnsi="Segoe UI" w:cs="Segoe UI"/>
          <w:sz w:val="24"/>
          <w:szCs w:val="24"/>
          <w:lang w:eastAsia="sk-SK"/>
        </w:rPr>
        <w:t>Электронный документ, заверенный электронной цифровой подписью, является эквивалентом бумажного</w:t>
      </w:r>
      <w:r w:rsidR="008C1CE3" w:rsidRPr="00F13212">
        <w:rPr>
          <w:rFonts w:ascii="Segoe UI" w:eastAsia="Calibri" w:hAnsi="Segoe UI" w:cs="Segoe UI"/>
          <w:sz w:val="24"/>
          <w:szCs w:val="24"/>
          <w:lang w:eastAsia="sk-SK"/>
        </w:rPr>
        <w:t>,</w:t>
      </w:r>
      <w:r w:rsidR="005445DB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имеет такую же юридическую силу</w:t>
      </w:r>
      <w:r w:rsidR="008C1CE3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и должен приниматься наравне с бумажным</w:t>
      </w:r>
      <w:r w:rsidR="005445DB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. </w:t>
      </w:r>
    </w:p>
    <w:p w:rsidR="00794BC0" w:rsidRPr="00F13212" w:rsidRDefault="00794BC0" w:rsidP="00F13212">
      <w:pPr>
        <w:shd w:val="clear" w:color="auto" w:fill="FDFCFB"/>
        <w:spacing w:after="0" w:line="211" w:lineRule="atLeast"/>
        <w:jc w:val="both"/>
        <w:rPr>
          <w:rFonts w:ascii="Segoe UI" w:eastAsia="Calibri" w:hAnsi="Segoe UI" w:cs="Segoe UI"/>
          <w:sz w:val="24"/>
          <w:szCs w:val="24"/>
          <w:lang w:eastAsia="sk-SK"/>
        </w:rPr>
      </w:pP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Поэтому у граждан, которые обращаются в различные инстанции с документами в электронном виде, полученными в результате проведения государственной регистрации прав на недвижимость, не должны запрашивать документы в бумажном.     </w:t>
      </w:r>
    </w:p>
    <w:p w:rsidR="00A965E2" w:rsidRPr="00F13212" w:rsidRDefault="00A965E2" w:rsidP="00F13212">
      <w:pPr>
        <w:shd w:val="clear" w:color="auto" w:fill="FDFCFB"/>
        <w:spacing w:after="0" w:line="211" w:lineRule="atLeast"/>
        <w:jc w:val="both"/>
        <w:rPr>
          <w:rFonts w:ascii="Segoe UI" w:eastAsia="Calibri" w:hAnsi="Segoe UI" w:cs="Segoe UI"/>
          <w:sz w:val="24"/>
          <w:szCs w:val="24"/>
          <w:lang w:eastAsia="sk-SK"/>
        </w:rPr>
      </w:pP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Вот главная проблема, которую обозначили сотрудники Набережно-Челнинского отдела Управления Росреестра по Республике Татарстана </w:t>
      </w:r>
      <w:r w:rsidR="009E50BC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на </w:t>
      </w: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встрече с представителями различных органов и организаций. </w:t>
      </w:r>
      <w:r w:rsidR="009E50BC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В частности, на </w:t>
      </w:r>
      <w:r w:rsidR="00794BC0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данное </w:t>
      </w:r>
      <w:r w:rsidR="009E50BC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мероприятие были приглашены представители пенсионного фонда, налоговой службы, ресурсоснабжающих организаций,   а также руководители управляющих компаний, ТСЖ и т.д.  </w:t>
      </w: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</w:t>
      </w:r>
    </w:p>
    <w:p w:rsidR="005445DB" w:rsidRPr="00F13212" w:rsidRDefault="00D57AC4" w:rsidP="00F13212">
      <w:pPr>
        <w:shd w:val="clear" w:color="auto" w:fill="FDFCFB"/>
        <w:spacing w:after="0" w:line="211" w:lineRule="atLeast"/>
        <w:jc w:val="both"/>
        <w:rPr>
          <w:rFonts w:ascii="Segoe UI" w:eastAsia="Calibri" w:hAnsi="Segoe UI" w:cs="Segoe UI"/>
          <w:sz w:val="24"/>
          <w:szCs w:val="24"/>
          <w:lang w:eastAsia="sk-SK"/>
        </w:rPr>
      </w:pP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- </w:t>
      </w:r>
      <w:r w:rsidR="00794BC0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Электронная регистрация недвижимости </w:t>
      </w:r>
      <w:r w:rsidR="0087551F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с каждым днем становится все более популярной. Она действительно удобна, - комментирует ситуацию </w:t>
      </w:r>
      <w:r w:rsidR="0087551F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 xml:space="preserve">заместитель </w:t>
      </w:r>
      <w:r w:rsidR="00BE07B7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 xml:space="preserve">начальника </w:t>
      </w:r>
      <w:r w:rsidR="0087551F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>Набережно-Челнинского отдела Арман Аяпбергенов</w:t>
      </w:r>
      <w:r w:rsidR="0087551F" w:rsidRPr="00F13212">
        <w:rPr>
          <w:rFonts w:ascii="Segoe UI" w:eastAsia="Calibri" w:hAnsi="Segoe UI" w:cs="Segoe UI"/>
          <w:sz w:val="24"/>
          <w:szCs w:val="24"/>
          <w:lang w:eastAsia="sk-SK"/>
        </w:rPr>
        <w:t>. -  Однако нам</w:t>
      </w:r>
      <w:r w:rsidR="00794BC0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нередко приходится слышать о</w:t>
      </w:r>
      <w:r w:rsidR="005C3F22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том, что при предъявлении</w:t>
      </w:r>
      <w:r w:rsidR="0087551F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документов в электронно</w:t>
      </w:r>
      <w:r w:rsidR="005C3F22" w:rsidRPr="00F13212">
        <w:rPr>
          <w:rFonts w:ascii="Segoe UI" w:eastAsia="Calibri" w:hAnsi="Segoe UI" w:cs="Segoe UI"/>
          <w:sz w:val="24"/>
          <w:szCs w:val="24"/>
          <w:lang w:eastAsia="sk-SK"/>
        </w:rPr>
        <w:t>м виде в различные организации (</w:t>
      </w:r>
      <w:r w:rsidR="0087551F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например, </w:t>
      </w:r>
      <w:r w:rsidR="00C64B27" w:rsidRPr="00F13212">
        <w:rPr>
          <w:rFonts w:ascii="Segoe UI" w:eastAsia="Calibri" w:hAnsi="Segoe UI" w:cs="Segoe UI"/>
          <w:sz w:val="24"/>
          <w:szCs w:val="24"/>
          <w:lang w:eastAsia="sk-SK"/>
        </w:rPr>
        <w:t>в тот же ЖЭУ при заключение договора на обслуживание многоквартирного дома, при подключении дома к газу, при открытии лицевого счета, получении прописки – ситуаций может быть множество</w:t>
      </w:r>
      <w:r w:rsidR="005C3F22" w:rsidRPr="00F13212">
        <w:rPr>
          <w:rFonts w:ascii="Segoe UI" w:eastAsia="Calibri" w:hAnsi="Segoe UI" w:cs="Segoe UI"/>
          <w:sz w:val="24"/>
          <w:szCs w:val="24"/>
          <w:lang w:eastAsia="sk-SK"/>
        </w:rPr>
        <w:t>),</w:t>
      </w:r>
      <w:r w:rsidR="00C64B27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</w:t>
      </w:r>
      <w:r w:rsidR="0087551F" w:rsidRPr="00F13212">
        <w:rPr>
          <w:rFonts w:ascii="Segoe UI" w:eastAsia="Calibri" w:hAnsi="Segoe UI" w:cs="Segoe UI"/>
          <w:sz w:val="24"/>
          <w:szCs w:val="24"/>
          <w:lang w:eastAsia="sk-SK"/>
        </w:rPr>
        <w:t>людей разворачива</w:t>
      </w:r>
      <w:r w:rsidR="00C64B27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ют и просят принести </w:t>
      </w:r>
      <w:r w:rsidR="005C3F22" w:rsidRPr="00F13212">
        <w:rPr>
          <w:rFonts w:ascii="Segoe UI" w:eastAsia="Calibri" w:hAnsi="Segoe UI" w:cs="Segoe UI"/>
          <w:sz w:val="24"/>
          <w:szCs w:val="24"/>
          <w:lang w:eastAsia="sk-SK"/>
        </w:rPr>
        <w:t>«бумажные» - с печатями и подпи</w:t>
      </w:r>
      <w:r w:rsidR="003E03B4" w:rsidRPr="00F13212">
        <w:rPr>
          <w:rFonts w:ascii="Segoe UI" w:eastAsia="Calibri" w:hAnsi="Segoe UI" w:cs="Segoe UI"/>
          <w:sz w:val="24"/>
          <w:szCs w:val="24"/>
          <w:lang w:eastAsia="sk-SK"/>
        </w:rPr>
        <w:t>с</w:t>
      </w:r>
      <w:r w:rsidR="005C3F22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ями. </w:t>
      </w:r>
      <w:r w:rsidR="00C64B27" w:rsidRPr="00F13212">
        <w:rPr>
          <w:rFonts w:ascii="Segoe UI" w:eastAsia="Calibri" w:hAnsi="Segoe UI" w:cs="Segoe UI"/>
          <w:sz w:val="24"/>
          <w:szCs w:val="24"/>
          <w:lang w:eastAsia="sk-SK"/>
        </w:rPr>
        <w:t>Но</w:t>
      </w:r>
      <w:r w:rsidR="00794BC0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</w:t>
      </w:r>
      <w:r w:rsidR="00C64B27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запрашивать документ в бумажном виде при </w:t>
      </w:r>
      <w:r w:rsidR="00DD182C">
        <w:rPr>
          <w:rFonts w:ascii="Segoe UI" w:eastAsia="Calibri" w:hAnsi="Segoe UI" w:cs="Segoe UI"/>
          <w:sz w:val="24"/>
          <w:szCs w:val="24"/>
          <w:lang w:eastAsia="sk-SK"/>
        </w:rPr>
        <w:t>наличии электронного никто не в</w:t>
      </w:r>
      <w:r w:rsidR="00C64B27" w:rsidRPr="00F13212">
        <w:rPr>
          <w:rFonts w:ascii="Segoe UI" w:eastAsia="Calibri" w:hAnsi="Segoe UI" w:cs="Segoe UI"/>
          <w:sz w:val="24"/>
          <w:szCs w:val="24"/>
          <w:lang w:eastAsia="sk-SK"/>
        </w:rPr>
        <w:t>праве</w:t>
      </w:r>
      <w:r w:rsidR="005C3F22" w:rsidRPr="00F13212">
        <w:rPr>
          <w:rFonts w:ascii="Segoe UI" w:eastAsia="Calibri" w:hAnsi="Segoe UI" w:cs="Segoe UI"/>
          <w:sz w:val="24"/>
          <w:szCs w:val="24"/>
          <w:lang w:eastAsia="sk-SK"/>
        </w:rPr>
        <w:t>!</w:t>
      </w:r>
    </w:p>
    <w:p w:rsidR="00D57AC4" w:rsidRPr="00BE07B7" w:rsidRDefault="003E03B4" w:rsidP="00F13212">
      <w:pPr>
        <w:shd w:val="clear" w:color="auto" w:fill="FDFCFB"/>
        <w:spacing w:after="0" w:line="211" w:lineRule="atLeast"/>
        <w:jc w:val="both"/>
        <w:rPr>
          <w:rFonts w:ascii="Segoe UI" w:eastAsia="Calibri" w:hAnsi="Segoe UI" w:cs="Segoe UI"/>
          <w:sz w:val="24"/>
          <w:szCs w:val="24"/>
          <w:lang w:eastAsia="sk-SK"/>
        </w:rPr>
      </w:pPr>
      <w:r w:rsidRPr="00BE07B7">
        <w:rPr>
          <w:rFonts w:ascii="Segoe UI" w:eastAsia="Calibri" w:hAnsi="Segoe UI" w:cs="Segoe UI"/>
          <w:sz w:val="24"/>
          <w:szCs w:val="24"/>
          <w:lang w:eastAsia="sk-SK"/>
        </w:rPr>
        <w:t>Участники мероприятия высказали готовность</w:t>
      </w:r>
      <w:r w:rsidR="00D57AC4" w:rsidRPr="00BE07B7">
        <w:rPr>
          <w:rFonts w:ascii="Segoe UI" w:eastAsia="Calibri" w:hAnsi="Segoe UI" w:cs="Segoe UI"/>
          <w:sz w:val="24"/>
          <w:szCs w:val="24"/>
          <w:lang w:eastAsia="sk-SK"/>
        </w:rPr>
        <w:t xml:space="preserve"> приступить к решению данной проблемы и провести необходимое обучение сотрудников</w:t>
      </w:r>
      <w:r w:rsidR="00BE07B7" w:rsidRPr="00BE07B7">
        <w:rPr>
          <w:rFonts w:ascii="Segoe UI" w:eastAsia="Calibri" w:hAnsi="Segoe UI" w:cs="Segoe UI"/>
          <w:sz w:val="24"/>
          <w:szCs w:val="24"/>
          <w:lang w:eastAsia="sk-SK"/>
        </w:rPr>
        <w:t xml:space="preserve"> по работе с документами, поступившими после электронной регистрации.</w:t>
      </w:r>
    </w:p>
    <w:p w:rsidR="002423B9" w:rsidRPr="00F13212" w:rsidRDefault="00D57AC4" w:rsidP="002423B9">
      <w:pPr>
        <w:shd w:val="clear" w:color="auto" w:fill="FDFCFB"/>
        <w:spacing w:after="0" w:line="211" w:lineRule="atLeast"/>
        <w:jc w:val="both"/>
        <w:rPr>
          <w:rFonts w:ascii="Segoe UI" w:eastAsia="Calibri" w:hAnsi="Segoe UI" w:cs="Segoe UI"/>
          <w:sz w:val="24"/>
          <w:szCs w:val="24"/>
          <w:lang w:eastAsia="sk-SK"/>
        </w:rPr>
      </w:pPr>
      <w:r w:rsidRPr="00F13212">
        <w:rPr>
          <w:rFonts w:ascii="Segoe UI" w:eastAsia="Calibri" w:hAnsi="Segoe UI" w:cs="Segoe UI"/>
          <w:sz w:val="24"/>
          <w:szCs w:val="24"/>
          <w:lang w:eastAsia="sk-SK"/>
        </w:rPr>
        <w:t>В свою очередь, Росреестр Татарстана напоминает</w:t>
      </w:r>
      <w:r w:rsidR="002423B9" w:rsidRPr="00F13212">
        <w:rPr>
          <w:rFonts w:ascii="Segoe UI" w:eastAsia="Calibri" w:hAnsi="Segoe UI" w:cs="Segoe UI"/>
          <w:sz w:val="24"/>
          <w:szCs w:val="24"/>
          <w:lang w:eastAsia="sk-SK"/>
        </w:rPr>
        <w:t>,</w:t>
      </w: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</w:t>
      </w:r>
      <w:r w:rsidR="002423B9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что подача документов в электронном виде (например, сделка купли-продажи объекта недвижимости) регистрируется за 1 день, а составление электронного заявления займет всего 1 час. При этом заявители-физические лица пользуются льготой по уплате государственной пошлины (по электронным документам применяется скидка равная 30 процентам).     Таким образом, уже сегодня можно оформить права на желаемую недвижимость в максимально короткие сроки. </w:t>
      </w:r>
    </w:p>
    <w:p w:rsidR="00FD5A6F" w:rsidRPr="00F13212" w:rsidRDefault="002423B9" w:rsidP="00FD5A6F">
      <w:pPr>
        <w:spacing w:after="0" w:line="240" w:lineRule="auto"/>
        <w:jc w:val="both"/>
        <w:rPr>
          <w:rFonts w:ascii="Segoe UI" w:eastAsia="Calibri" w:hAnsi="Segoe UI" w:cs="Segoe UI"/>
          <w:sz w:val="24"/>
          <w:szCs w:val="24"/>
          <w:lang w:eastAsia="sk-SK"/>
        </w:rPr>
      </w:pP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Также Росреестр Татарстана напоминает </w:t>
      </w:r>
      <w:r w:rsidR="00D57AC4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о постоянно действующей </w:t>
      </w:r>
      <w:r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специальной </w:t>
      </w:r>
      <w:r w:rsidR="00D57AC4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акции – </w:t>
      </w:r>
      <w:r w:rsidR="00D57AC4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>«</w:t>
      </w:r>
      <w:r w:rsidR="00FD5A6F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>Подай первый пакет документов со специалистами Росреестра».</w:t>
      </w:r>
      <w:r w:rsidR="00FD5A6F" w:rsidRPr="00F13212">
        <w:rPr>
          <w:rFonts w:ascii="Segoe UI" w:eastAsia="Calibri" w:hAnsi="Segoe UI" w:cs="Segoe UI"/>
          <w:sz w:val="24"/>
          <w:szCs w:val="24"/>
          <w:lang w:eastAsia="sk-SK"/>
        </w:rPr>
        <w:t xml:space="preserve"> Суть проводимого мероприятия в том, что, если у вас имеется усиленная квалифицированная электронно-цифровая подпись (ЭЦП), готовый пакет документов и вы хотите подать документы на регистрацию электронно, не выходя из своего офиса, то можно подать заявку по телефону (843) </w:t>
      </w:r>
      <w:r w:rsidR="00FD5A6F" w:rsidRPr="00BE07B7">
        <w:rPr>
          <w:rFonts w:ascii="Segoe UI" w:eastAsia="Calibri" w:hAnsi="Segoe UI" w:cs="Segoe UI"/>
          <w:b/>
          <w:sz w:val="24"/>
          <w:szCs w:val="24"/>
          <w:lang w:eastAsia="sk-SK"/>
        </w:rPr>
        <w:t>255-25-10</w:t>
      </w:r>
      <w:r w:rsidR="00FD5A6F" w:rsidRPr="00F13212">
        <w:rPr>
          <w:rFonts w:ascii="Segoe UI" w:eastAsia="Calibri" w:hAnsi="Segoe UI" w:cs="Segoe UI"/>
          <w:sz w:val="24"/>
          <w:szCs w:val="24"/>
          <w:lang w:eastAsia="sk-SK"/>
        </w:rPr>
        <w:t>, и на подачу первого пакета документов к вам приедет сотрудник Росреестра, покажет алгоритм действий, расскажет обо всех деталях. </w:t>
      </w:r>
    </w:p>
    <w:p w:rsidR="00626033" w:rsidRDefault="00626033" w:rsidP="002423B9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626033" w:rsidRPr="00F13212" w:rsidRDefault="00626033" w:rsidP="00626033">
      <w:pPr>
        <w:rPr>
          <w:rFonts w:ascii="Segoe UI" w:hAnsi="Segoe UI" w:cs="Segoe UI"/>
          <w:kern w:val="2"/>
          <w:sz w:val="18"/>
          <w:szCs w:val="18"/>
        </w:rPr>
      </w:pPr>
      <w:r w:rsidRPr="00F13212">
        <w:rPr>
          <w:rFonts w:ascii="Segoe UI" w:hAnsi="Segoe UI" w:cs="Segoe UI"/>
          <w:kern w:val="2"/>
          <w:sz w:val="18"/>
          <w:szCs w:val="18"/>
        </w:rPr>
        <w:t>Пресс-служба Росреестра Татарстана</w:t>
      </w:r>
    </w:p>
    <w:p w:rsidR="00626033" w:rsidRPr="00F13212" w:rsidRDefault="00626033" w:rsidP="00626033">
      <w:pPr>
        <w:rPr>
          <w:rFonts w:ascii="Segoe UI" w:hAnsi="Segoe UI" w:cs="Segoe UI"/>
          <w:color w:val="000000"/>
          <w:sz w:val="18"/>
          <w:szCs w:val="18"/>
        </w:rPr>
      </w:pPr>
      <w:r w:rsidRPr="00F13212">
        <w:rPr>
          <w:rFonts w:ascii="Segoe UI" w:hAnsi="Segoe UI" w:cs="Segoe UI"/>
          <w:sz w:val="18"/>
          <w:szCs w:val="18"/>
        </w:rPr>
        <w:t>+8 843 255 25 10</w:t>
      </w:r>
    </w:p>
    <w:sectPr w:rsidR="00626033" w:rsidRPr="00F13212" w:rsidSect="00E92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E84"/>
    <w:multiLevelType w:val="hybridMultilevel"/>
    <w:tmpl w:val="2A3EF7CC"/>
    <w:lvl w:ilvl="0" w:tplc="45F65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4"/>
    <w:rsid w:val="000112C9"/>
    <w:rsid w:val="00032038"/>
    <w:rsid w:val="00074099"/>
    <w:rsid w:val="00085099"/>
    <w:rsid w:val="00087CDE"/>
    <w:rsid w:val="000A6637"/>
    <w:rsid w:val="000A7B80"/>
    <w:rsid w:val="0010649D"/>
    <w:rsid w:val="00170B51"/>
    <w:rsid w:val="0019333F"/>
    <w:rsid w:val="001C1E89"/>
    <w:rsid w:val="001D6824"/>
    <w:rsid w:val="00222E47"/>
    <w:rsid w:val="002423B9"/>
    <w:rsid w:val="00256DB9"/>
    <w:rsid w:val="00284984"/>
    <w:rsid w:val="002A3E35"/>
    <w:rsid w:val="00301199"/>
    <w:rsid w:val="00324B5C"/>
    <w:rsid w:val="00326158"/>
    <w:rsid w:val="00326D0C"/>
    <w:rsid w:val="00333EFA"/>
    <w:rsid w:val="003C7FDB"/>
    <w:rsid w:val="003E03B4"/>
    <w:rsid w:val="003E2194"/>
    <w:rsid w:val="00415F55"/>
    <w:rsid w:val="00417864"/>
    <w:rsid w:val="00476B80"/>
    <w:rsid w:val="004A2173"/>
    <w:rsid w:val="004A5FD7"/>
    <w:rsid w:val="004C1519"/>
    <w:rsid w:val="004F2E63"/>
    <w:rsid w:val="005445DB"/>
    <w:rsid w:val="005625DF"/>
    <w:rsid w:val="005836D8"/>
    <w:rsid w:val="005848B1"/>
    <w:rsid w:val="005A0060"/>
    <w:rsid w:val="005C3F22"/>
    <w:rsid w:val="005E24D2"/>
    <w:rsid w:val="00600A53"/>
    <w:rsid w:val="0060333D"/>
    <w:rsid w:val="006150E5"/>
    <w:rsid w:val="00622522"/>
    <w:rsid w:val="00626033"/>
    <w:rsid w:val="006407F4"/>
    <w:rsid w:val="006D5DE7"/>
    <w:rsid w:val="006F48C0"/>
    <w:rsid w:val="007124F4"/>
    <w:rsid w:val="00771F67"/>
    <w:rsid w:val="00773742"/>
    <w:rsid w:val="007867B7"/>
    <w:rsid w:val="00794BC0"/>
    <w:rsid w:val="007A3ECD"/>
    <w:rsid w:val="007D6B68"/>
    <w:rsid w:val="007E5791"/>
    <w:rsid w:val="007F7D27"/>
    <w:rsid w:val="00802D96"/>
    <w:rsid w:val="0084398C"/>
    <w:rsid w:val="00855653"/>
    <w:rsid w:val="0087551F"/>
    <w:rsid w:val="008C1CE3"/>
    <w:rsid w:val="008C6AAF"/>
    <w:rsid w:val="008F269A"/>
    <w:rsid w:val="00912749"/>
    <w:rsid w:val="00933E4F"/>
    <w:rsid w:val="00970B4E"/>
    <w:rsid w:val="009A5A6D"/>
    <w:rsid w:val="009D3958"/>
    <w:rsid w:val="009E1EE0"/>
    <w:rsid w:val="009E50BC"/>
    <w:rsid w:val="00A21CEF"/>
    <w:rsid w:val="00A418F0"/>
    <w:rsid w:val="00A75982"/>
    <w:rsid w:val="00A965E2"/>
    <w:rsid w:val="00AF5C9B"/>
    <w:rsid w:val="00B00521"/>
    <w:rsid w:val="00B66F54"/>
    <w:rsid w:val="00BA0C49"/>
    <w:rsid w:val="00BA45E9"/>
    <w:rsid w:val="00BE07B7"/>
    <w:rsid w:val="00C00C64"/>
    <w:rsid w:val="00C04404"/>
    <w:rsid w:val="00C14F31"/>
    <w:rsid w:val="00C64B27"/>
    <w:rsid w:val="00C70DEF"/>
    <w:rsid w:val="00CA5240"/>
    <w:rsid w:val="00CA615C"/>
    <w:rsid w:val="00CD47BD"/>
    <w:rsid w:val="00CF268B"/>
    <w:rsid w:val="00D27006"/>
    <w:rsid w:val="00D35498"/>
    <w:rsid w:val="00D57AC4"/>
    <w:rsid w:val="00D72D58"/>
    <w:rsid w:val="00D96607"/>
    <w:rsid w:val="00DC5231"/>
    <w:rsid w:val="00DD182C"/>
    <w:rsid w:val="00DD4BC6"/>
    <w:rsid w:val="00DE2214"/>
    <w:rsid w:val="00DF5229"/>
    <w:rsid w:val="00E54849"/>
    <w:rsid w:val="00E776FB"/>
    <w:rsid w:val="00E92210"/>
    <w:rsid w:val="00F13212"/>
    <w:rsid w:val="00F16D90"/>
    <w:rsid w:val="00FB180B"/>
    <w:rsid w:val="00FC5DB9"/>
    <w:rsid w:val="00FC70DC"/>
    <w:rsid w:val="00F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е вступил в силу"/>
    <w:basedOn w:val="a0"/>
    <w:uiPriority w:val="99"/>
    <w:rsid w:val="00855653"/>
    <w:rPr>
      <w:color w:val="000000"/>
      <w:shd w:val="clear" w:color="auto" w:fill="D8EDE8"/>
    </w:rPr>
  </w:style>
  <w:style w:type="character" w:customStyle="1" w:styleId="10">
    <w:name w:val="Заголовок 1 Знак"/>
    <w:basedOn w:val="a0"/>
    <w:link w:val="1"/>
    <w:uiPriority w:val="9"/>
    <w:rsid w:val="00712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260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е вступил в силу"/>
    <w:basedOn w:val="a0"/>
    <w:uiPriority w:val="99"/>
    <w:rsid w:val="00855653"/>
    <w:rPr>
      <w:color w:val="000000"/>
      <w:shd w:val="clear" w:color="auto" w:fill="D8EDE8"/>
    </w:rPr>
  </w:style>
  <w:style w:type="character" w:customStyle="1" w:styleId="10">
    <w:name w:val="Заголовок 1 Знак"/>
    <w:basedOn w:val="a0"/>
    <w:link w:val="1"/>
    <w:uiPriority w:val="9"/>
    <w:rsid w:val="00712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260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4531D-8D36-4147-9288-5F8231F1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2019-01-25T11:25:00Z</cp:lastPrinted>
  <dcterms:created xsi:type="dcterms:W3CDTF">2019-01-26T07:38:00Z</dcterms:created>
  <dcterms:modified xsi:type="dcterms:W3CDTF">2019-01-26T07:38:00Z</dcterms:modified>
</cp:coreProperties>
</file>