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6C" w:rsidRDefault="0070186C" w:rsidP="007018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186C">
        <w:rPr>
          <w:rFonts w:ascii="Times New Roman" w:eastAsia="Times New Roman" w:hAnsi="Times New Roman" w:cs="Times New Roman"/>
          <w:b/>
          <w:sz w:val="28"/>
          <w:szCs w:val="28"/>
        </w:rPr>
        <w:t xml:space="preserve">Кадастровая палата по РТ проведет горячую линию по вопросам предоставления новых услуг </w:t>
      </w:r>
    </w:p>
    <w:p w:rsidR="00A563D6" w:rsidRPr="0070186C" w:rsidRDefault="00A563D6" w:rsidP="007018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Традиционно принято считать, что кадастровая палата лишь принимает документы, необходимые для учета недвижимости и внесения сведений о границах. Это не так. За последнее время полномочия учреждения существенно расширились, и сейчас оно оказывает около 10 новых услуг.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региональную кадастровую палату любой гражданин может обратиться за помощью в составлении договоров при  сделках с недвижимостью, заполнении уведомления о начале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окончании) строительства</w:t>
      </w:r>
      <w:r w:rsidRPr="00153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даже </w:t>
      </w:r>
      <w:r w:rsidRPr="00B12BCF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исков в суд </w:t>
      </w:r>
      <w:r w:rsidRPr="00B12BCF">
        <w:rPr>
          <w:rFonts w:ascii="Times New Roman" w:eastAsia="Times New Roman" w:hAnsi="Times New Roman" w:cs="Times New Roman"/>
          <w:sz w:val="28"/>
          <w:szCs w:val="28"/>
        </w:rPr>
        <w:t xml:space="preserve"> в том числе кода требуется признать реестровую ошибку, права на самовольную постройку, недействительными результаты межевания,  права собственности на объекты недвижимости и других. 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Специалистов палаты можно пригласить на свой земельный участок, если требуются работы по выносу точек на местность.</w:t>
      </w:r>
      <w:r w:rsidRPr="00944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3C44">
        <w:rPr>
          <w:rFonts w:ascii="Times New Roman" w:eastAsia="Times New Roman" w:hAnsi="Times New Roman" w:cs="Times New Roman"/>
          <w:sz w:val="28"/>
          <w:szCs w:val="28"/>
        </w:rPr>
        <w:t>Особенно эта процедура важна при покупке земли, чтобы убедиться в том, что участок находится в тех границах и имеет ту площадь, которые указывает продавец. Если владелец недвижимости готовится к ее оформлению, у него есть возможность заранее отдать документы, подготовленные кадастровым инженером, на проверку специалистам учреждения, чтобы избежать отказа в кадастровом учете из-за возможных ошибок.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рганы</w:t>
      </w:r>
      <w:r w:rsidRPr="00B12BCF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 теперь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Pr="00B12BCF">
        <w:rPr>
          <w:rFonts w:ascii="Times New Roman" w:eastAsia="Times New Roman" w:hAnsi="Times New Roman" w:cs="Times New Roman"/>
          <w:sz w:val="28"/>
          <w:szCs w:val="28"/>
        </w:rPr>
        <w:t xml:space="preserve">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кадастровую палату </w:t>
      </w:r>
      <w:r w:rsidRPr="00B12BCF">
        <w:rPr>
          <w:rFonts w:ascii="Times New Roman" w:eastAsia="Times New Roman" w:hAnsi="Times New Roman" w:cs="Times New Roman"/>
          <w:sz w:val="28"/>
          <w:szCs w:val="28"/>
        </w:rPr>
        <w:t xml:space="preserve">за подготовкой документов, необходимых для внесения сведений о границах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пунктов, </w:t>
      </w:r>
      <w:r w:rsidRPr="00B12BCF">
        <w:rPr>
          <w:rFonts w:ascii="Times New Roman" w:eastAsia="Times New Roman" w:hAnsi="Times New Roman" w:cs="Times New Roman"/>
          <w:sz w:val="28"/>
          <w:szCs w:val="28"/>
        </w:rPr>
        <w:t>территориальных зон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территорий объектов культурного наследия и других. 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челнинцы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казанцы сейчас  могут заказать сведения из реестра недвижимости прямо на дом или в удобное для них место. 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тех, кто не хочет и не может терять время, и поэтому намерен постоянно  пользоваться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электронными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кадастровой палате по РТ открыт удостоверяющий центр для получения цифровой подписи.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вопросы, касающиеся способов получения этих и других услуг, сроках их предоставления можно задать специалистам учреждения </w:t>
      </w:r>
      <w:r w:rsidR="005A0F90">
        <w:rPr>
          <w:rFonts w:ascii="Times New Roman" w:eastAsia="Times New Roman" w:hAnsi="Times New Roman" w:cs="Times New Roman"/>
          <w:sz w:val="28"/>
          <w:szCs w:val="28"/>
        </w:rPr>
        <w:t>25 января с 9:00 до 13</w:t>
      </w:r>
      <w:r w:rsidR="00A563D6">
        <w:rPr>
          <w:rFonts w:ascii="Times New Roman" w:eastAsia="Times New Roman" w:hAnsi="Times New Roman" w:cs="Times New Roman"/>
          <w:sz w:val="28"/>
          <w:szCs w:val="28"/>
        </w:rPr>
        <w:t>:00 по телефону 8(843)514-90-77</w:t>
      </w:r>
      <w:r w:rsidR="005A0F9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5A0F90">
        <w:rPr>
          <w:rFonts w:ascii="Times New Roman" w:eastAsia="Times New Roman" w:hAnsi="Times New Roman" w:cs="Times New Roman"/>
          <w:sz w:val="28"/>
          <w:szCs w:val="28"/>
        </w:rPr>
        <w:t>добавочный</w:t>
      </w:r>
      <w:proofErr w:type="gramEnd"/>
      <w:r w:rsidR="005A0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8CA">
        <w:rPr>
          <w:rFonts w:ascii="Times New Roman" w:eastAsia="Times New Roman" w:hAnsi="Times New Roman" w:cs="Times New Roman"/>
          <w:sz w:val="28"/>
          <w:szCs w:val="28"/>
        </w:rPr>
        <w:t xml:space="preserve">2009) </w:t>
      </w:r>
    </w:p>
    <w:p w:rsidR="003B28CA" w:rsidRDefault="00CA51C1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Пресс-служба Кадастровой палаты по РТ</w:t>
      </w:r>
    </w:p>
    <w:p w:rsidR="003B28CA" w:rsidRDefault="003B28CA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8CA" w:rsidRDefault="003B28CA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B28CA" w:rsidSect="007018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6C"/>
    <w:rsid w:val="00027FD6"/>
    <w:rsid w:val="002D113F"/>
    <w:rsid w:val="003B28CA"/>
    <w:rsid w:val="00542209"/>
    <w:rsid w:val="005939C4"/>
    <w:rsid w:val="005A0F90"/>
    <w:rsid w:val="0070186C"/>
    <w:rsid w:val="009645D8"/>
    <w:rsid w:val="00A563D6"/>
    <w:rsid w:val="00CA51C1"/>
    <w:rsid w:val="00DD3D21"/>
    <w:rsid w:val="00E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Приемная Главы</cp:lastModifiedBy>
  <cp:revision>2</cp:revision>
  <cp:lastPrinted>2019-01-22T06:26:00Z</cp:lastPrinted>
  <dcterms:created xsi:type="dcterms:W3CDTF">2019-01-23T08:37:00Z</dcterms:created>
  <dcterms:modified xsi:type="dcterms:W3CDTF">2019-01-23T08:37:00Z</dcterms:modified>
</cp:coreProperties>
</file>