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058" w:rsidRDefault="00DD2058" w:rsidP="00494360">
      <w:pPr>
        <w:shd w:val="clear" w:color="auto" w:fill="FDFCFB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-228600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2058" w:rsidRPr="009D4971" w:rsidRDefault="00DD2058" w:rsidP="00DD2058">
      <w:pPr>
        <w:jc w:val="right"/>
        <w:rPr>
          <w:noProof/>
          <w:sz w:val="32"/>
          <w:szCs w:val="32"/>
          <w:lang w:eastAsia="sk-SK"/>
        </w:rPr>
      </w:pPr>
      <w:r w:rsidRPr="009D4971">
        <w:rPr>
          <w:noProof/>
          <w:sz w:val="32"/>
          <w:szCs w:val="32"/>
          <w:lang w:eastAsia="sk-SK"/>
        </w:rPr>
        <w:t>ПРЕСС-РЕЛИЗ</w:t>
      </w:r>
    </w:p>
    <w:p w:rsidR="00DD2058" w:rsidRDefault="00DD2058" w:rsidP="00494360">
      <w:pPr>
        <w:shd w:val="clear" w:color="auto" w:fill="FDFCFB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94360" w:rsidRDefault="004B30FE" w:rsidP="00DD2058">
      <w:pPr>
        <w:widowControl w:val="0"/>
        <w:suppressAutoHyphens/>
        <w:spacing w:before="240" w:after="0" w:line="240" w:lineRule="auto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bookmarkStart w:id="0" w:name="_GoBack"/>
      <w:r w:rsidRPr="00DD2058">
        <w:rPr>
          <w:rFonts w:ascii="Segoe UI" w:eastAsia="Calibri" w:hAnsi="Segoe UI" w:cs="Segoe UI"/>
          <w:sz w:val="32"/>
          <w:szCs w:val="32"/>
          <w:lang w:eastAsia="sk-SK"/>
        </w:rPr>
        <w:t>В Татарстане в 2018 году выявлено более 10 тысяч нарушений земельного законодательства</w:t>
      </w:r>
    </w:p>
    <w:bookmarkEnd w:id="0"/>
    <w:p w:rsidR="00F92BD0" w:rsidRPr="00DD2058" w:rsidRDefault="00F92BD0" w:rsidP="00DD2058">
      <w:pPr>
        <w:widowControl w:val="0"/>
        <w:suppressAutoHyphens/>
        <w:spacing w:before="240" w:after="0" w:line="240" w:lineRule="auto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494360" w:rsidRPr="00DD2058" w:rsidRDefault="00DD2058" w:rsidP="00DD2058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b/>
          <w:color w:val="000000"/>
          <w:sz w:val="22"/>
          <w:szCs w:val="22"/>
        </w:rPr>
        <w:t xml:space="preserve">17 января </w:t>
      </w:r>
      <w:r w:rsidRPr="00371B35">
        <w:rPr>
          <w:rFonts w:ascii="Segoe UI" w:hAnsi="Segoe UI" w:cs="Segoe UI"/>
          <w:b/>
          <w:color w:val="000000"/>
          <w:sz w:val="22"/>
          <w:szCs w:val="22"/>
        </w:rPr>
        <w:t>201</w:t>
      </w:r>
      <w:r>
        <w:rPr>
          <w:rFonts w:ascii="Segoe UI" w:hAnsi="Segoe UI" w:cs="Segoe UI"/>
          <w:b/>
          <w:color w:val="000000"/>
          <w:sz w:val="22"/>
          <w:szCs w:val="22"/>
        </w:rPr>
        <w:t xml:space="preserve">9 </w:t>
      </w:r>
      <w:r w:rsidRPr="00371B35">
        <w:rPr>
          <w:rFonts w:ascii="Segoe UI" w:hAnsi="Segoe UI" w:cs="Segoe UI"/>
          <w:b/>
          <w:color w:val="000000"/>
          <w:sz w:val="22"/>
          <w:szCs w:val="22"/>
        </w:rPr>
        <w:t>года,</w:t>
      </w:r>
      <w:r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371B35">
        <w:rPr>
          <w:rFonts w:ascii="Segoe UI" w:hAnsi="Segoe UI" w:cs="Segoe UI"/>
          <w:color w:val="000000"/>
          <w:sz w:val="22"/>
          <w:szCs w:val="22"/>
        </w:rPr>
        <w:t>–</w:t>
      </w:r>
      <w:r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494360" w:rsidRPr="00DD2058">
        <w:rPr>
          <w:rFonts w:ascii="Segoe UI" w:hAnsi="Segoe UI" w:cs="Segoe UI"/>
          <w:color w:val="000000"/>
          <w:sz w:val="22"/>
          <w:szCs w:val="22"/>
        </w:rPr>
        <w:t xml:space="preserve">В 2018 году государственными инспекторами Росреестра Татарстана проведено более </w:t>
      </w:r>
      <w:r w:rsidR="000F738F" w:rsidRPr="00DD2058">
        <w:rPr>
          <w:rFonts w:ascii="Segoe UI" w:hAnsi="Segoe UI" w:cs="Segoe UI"/>
          <w:color w:val="000000"/>
          <w:sz w:val="22"/>
          <w:szCs w:val="22"/>
        </w:rPr>
        <w:t>11 200</w:t>
      </w:r>
      <w:r w:rsidR="00494360" w:rsidRPr="00DD2058">
        <w:rPr>
          <w:rFonts w:ascii="Segoe UI" w:hAnsi="Segoe UI" w:cs="Segoe UI"/>
          <w:color w:val="000000"/>
          <w:sz w:val="22"/>
          <w:szCs w:val="22"/>
        </w:rPr>
        <w:t xml:space="preserve"> проверочных мероприятий, по ре</w:t>
      </w:r>
      <w:r w:rsidR="000F738F" w:rsidRPr="00DD2058">
        <w:rPr>
          <w:rFonts w:ascii="Segoe UI" w:hAnsi="Segoe UI" w:cs="Segoe UI"/>
          <w:color w:val="000000"/>
          <w:sz w:val="22"/>
          <w:szCs w:val="22"/>
        </w:rPr>
        <w:t>зультатам которых выявлено 10 900</w:t>
      </w:r>
      <w:r w:rsidR="00494360" w:rsidRPr="00DD2058">
        <w:rPr>
          <w:rFonts w:ascii="Segoe UI" w:hAnsi="Segoe UI" w:cs="Segoe UI"/>
          <w:color w:val="000000"/>
          <w:sz w:val="22"/>
          <w:szCs w:val="22"/>
        </w:rPr>
        <w:t xml:space="preserve">   нарушений</w:t>
      </w:r>
      <w:r w:rsidR="000F738F" w:rsidRPr="00DD2058">
        <w:rPr>
          <w:rFonts w:ascii="Segoe UI" w:hAnsi="Segoe UI" w:cs="Segoe UI"/>
          <w:color w:val="000000"/>
          <w:sz w:val="22"/>
          <w:szCs w:val="22"/>
        </w:rPr>
        <w:t xml:space="preserve"> земельного законодательства</w:t>
      </w:r>
      <w:r w:rsidR="00494360" w:rsidRPr="00DD2058">
        <w:rPr>
          <w:rFonts w:ascii="Segoe UI" w:hAnsi="Segoe UI" w:cs="Segoe UI"/>
          <w:color w:val="000000"/>
          <w:sz w:val="22"/>
          <w:szCs w:val="22"/>
        </w:rPr>
        <w:t>. П</w:t>
      </w:r>
      <w:r w:rsidR="000F738F" w:rsidRPr="00DD2058">
        <w:rPr>
          <w:rFonts w:ascii="Segoe UI" w:hAnsi="Segoe UI" w:cs="Segoe UI"/>
          <w:color w:val="000000"/>
          <w:sz w:val="22"/>
          <w:szCs w:val="22"/>
        </w:rPr>
        <w:t>ри этом</w:t>
      </w:r>
      <w:r w:rsidR="00494360" w:rsidRPr="00DD2058">
        <w:rPr>
          <w:rFonts w:ascii="Segoe UI" w:hAnsi="Segoe UI" w:cs="Segoe UI"/>
          <w:color w:val="000000"/>
          <w:sz w:val="22"/>
          <w:szCs w:val="22"/>
        </w:rPr>
        <w:t xml:space="preserve"> показатель выявляемости нарушений  составил 98%. </w:t>
      </w:r>
    </w:p>
    <w:p w:rsidR="00494360" w:rsidRPr="00DD2058" w:rsidRDefault="00960E10" w:rsidP="00DD2058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DD2058">
        <w:rPr>
          <w:rFonts w:ascii="Segoe UI" w:hAnsi="Segoe UI" w:cs="Segoe UI"/>
          <w:color w:val="000000"/>
          <w:sz w:val="22"/>
          <w:szCs w:val="22"/>
        </w:rPr>
        <w:t>Как и прежде, б</w:t>
      </w:r>
      <w:r w:rsidR="00494360" w:rsidRPr="00DD2058">
        <w:rPr>
          <w:rFonts w:ascii="Segoe UI" w:hAnsi="Segoe UI" w:cs="Segoe UI"/>
          <w:color w:val="000000"/>
          <w:sz w:val="22"/>
          <w:szCs w:val="22"/>
        </w:rPr>
        <w:t xml:space="preserve">ольшое внимание Управление </w:t>
      </w:r>
      <w:r w:rsidRPr="00DD2058">
        <w:rPr>
          <w:rFonts w:ascii="Segoe UI" w:hAnsi="Segoe UI" w:cs="Segoe UI"/>
          <w:color w:val="000000"/>
          <w:sz w:val="22"/>
          <w:szCs w:val="22"/>
        </w:rPr>
        <w:t xml:space="preserve">Росреестра по Республике Татарстан </w:t>
      </w:r>
      <w:r w:rsidR="00494360" w:rsidRPr="00DD2058">
        <w:rPr>
          <w:rFonts w:ascii="Segoe UI" w:hAnsi="Segoe UI" w:cs="Segoe UI"/>
          <w:color w:val="000000"/>
          <w:sz w:val="22"/>
          <w:szCs w:val="22"/>
        </w:rPr>
        <w:t xml:space="preserve">уделяет показателю устраняемости нарушений земельного законодательства. В 2018 году данный показатель вырос более чем на </w:t>
      </w:r>
      <w:r w:rsidR="000F738F" w:rsidRPr="00DD2058">
        <w:rPr>
          <w:rFonts w:ascii="Segoe UI" w:hAnsi="Segoe UI" w:cs="Segoe UI"/>
          <w:color w:val="000000"/>
          <w:sz w:val="22"/>
          <w:szCs w:val="22"/>
        </w:rPr>
        <w:t>30</w:t>
      </w:r>
      <w:r w:rsidR="00494360" w:rsidRPr="00DD2058">
        <w:rPr>
          <w:rFonts w:ascii="Segoe UI" w:hAnsi="Segoe UI" w:cs="Segoe UI"/>
          <w:color w:val="000000"/>
          <w:sz w:val="22"/>
          <w:szCs w:val="22"/>
        </w:rPr>
        <w:t>%</w:t>
      </w:r>
      <w:r w:rsidR="004406CA" w:rsidRPr="00DD2058">
        <w:rPr>
          <w:rFonts w:ascii="Segoe UI" w:hAnsi="Segoe UI" w:cs="Segoe UI"/>
          <w:color w:val="000000"/>
          <w:sz w:val="22"/>
          <w:szCs w:val="22"/>
        </w:rPr>
        <w:t xml:space="preserve"> по сравнению с 2017 годом</w:t>
      </w:r>
      <w:r w:rsidR="00494360" w:rsidRPr="00DD2058">
        <w:rPr>
          <w:rFonts w:ascii="Segoe UI" w:hAnsi="Segoe UI" w:cs="Segoe UI"/>
          <w:color w:val="000000"/>
          <w:sz w:val="22"/>
          <w:szCs w:val="22"/>
        </w:rPr>
        <w:t xml:space="preserve"> и составил </w:t>
      </w:r>
      <w:r w:rsidR="000F738F" w:rsidRPr="00DD2058">
        <w:rPr>
          <w:rFonts w:ascii="Segoe UI" w:hAnsi="Segoe UI" w:cs="Segoe UI"/>
          <w:color w:val="000000"/>
          <w:sz w:val="22"/>
          <w:szCs w:val="22"/>
        </w:rPr>
        <w:t>115</w:t>
      </w:r>
      <w:r w:rsidR="00494360" w:rsidRPr="00DD2058">
        <w:rPr>
          <w:rFonts w:ascii="Segoe UI" w:hAnsi="Segoe UI" w:cs="Segoe UI"/>
          <w:color w:val="000000"/>
          <w:sz w:val="22"/>
          <w:szCs w:val="22"/>
        </w:rPr>
        <w:t xml:space="preserve">%. Достижение данных показателей стало возможным в результате исполнения предписаний, выданных нарушителям, в том числе и в предыдущие годы. </w:t>
      </w:r>
    </w:p>
    <w:p w:rsidR="000F738F" w:rsidRPr="00DD2058" w:rsidRDefault="000F738F" w:rsidP="00DD2058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DD2058">
        <w:rPr>
          <w:rFonts w:ascii="Segoe UI" w:hAnsi="Segoe UI" w:cs="Segoe UI"/>
          <w:color w:val="000000"/>
          <w:sz w:val="22"/>
          <w:szCs w:val="22"/>
        </w:rPr>
        <w:t>Как пояснил начальник отдела государственного земельного надзора, геодезии и картографии Ильнур Галеев,</w:t>
      </w:r>
      <w:r w:rsidR="00494360" w:rsidRPr="00DD2058">
        <w:rPr>
          <w:rFonts w:ascii="Segoe UI" w:hAnsi="Segoe UI" w:cs="Segoe UI"/>
          <w:color w:val="000000"/>
          <w:sz w:val="22"/>
          <w:szCs w:val="22"/>
        </w:rPr>
        <w:t xml:space="preserve"> Управлением предоставляется возможность устранения нарушений земельного законодательства в начале проверочных мероприятий. В этих случаях штрафные санкции </w:t>
      </w:r>
      <w:r w:rsidRPr="00DD2058">
        <w:rPr>
          <w:rFonts w:ascii="Segoe UI" w:hAnsi="Segoe UI" w:cs="Segoe UI"/>
          <w:color w:val="000000"/>
          <w:sz w:val="22"/>
          <w:szCs w:val="22"/>
        </w:rPr>
        <w:t xml:space="preserve">к нарушителям </w:t>
      </w:r>
      <w:r w:rsidR="00494360" w:rsidRPr="00DD2058">
        <w:rPr>
          <w:rFonts w:ascii="Segoe UI" w:hAnsi="Segoe UI" w:cs="Segoe UI"/>
          <w:color w:val="000000"/>
          <w:sz w:val="22"/>
          <w:szCs w:val="22"/>
        </w:rPr>
        <w:t>не применяются</w:t>
      </w:r>
      <w:r w:rsidRPr="00DD2058">
        <w:rPr>
          <w:rFonts w:ascii="Segoe UI" w:hAnsi="Segoe UI" w:cs="Segoe UI"/>
          <w:color w:val="000000"/>
          <w:sz w:val="22"/>
          <w:szCs w:val="22"/>
        </w:rPr>
        <w:t xml:space="preserve">, подчеркивает представитель Росреестра Татарстана. </w:t>
      </w:r>
      <w:r w:rsidR="00494360" w:rsidRPr="00DD2058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:rsidR="00494360" w:rsidRPr="00DD2058" w:rsidRDefault="000F738F" w:rsidP="00DD2058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DD2058">
        <w:rPr>
          <w:rFonts w:ascii="Segoe UI" w:hAnsi="Segoe UI" w:cs="Segoe UI"/>
          <w:color w:val="000000"/>
          <w:sz w:val="22"/>
          <w:szCs w:val="22"/>
        </w:rPr>
        <w:t>Всего в</w:t>
      </w:r>
      <w:r w:rsidR="00494360" w:rsidRPr="00DD2058">
        <w:rPr>
          <w:rFonts w:ascii="Segoe UI" w:hAnsi="Segoe UI" w:cs="Segoe UI"/>
          <w:color w:val="000000"/>
          <w:sz w:val="22"/>
          <w:szCs w:val="22"/>
        </w:rPr>
        <w:t xml:space="preserve"> 2018 год</w:t>
      </w:r>
      <w:r w:rsidRPr="00DD2058">
        <w:rPr>
          <w:rFonts w:ascii="Segoe UI" w:hAnsi="Segoe UI" w:cs="Segoe UI"/>
          <w:color w:val="000000"/>
          <w:sz w:val="22"/>
          <w:szCs w:val="22"/>
        </w:rPr>
        <w:t>у</w:t>
      </w:r>
      <w:r w:rsidR="00494360" w:rsidRPr="00DD205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DD2058">
        <w:rPr>
          <w:rFonts w:ascii="Segoe UI" w:hAnsi="Segoe UI" w:cs="Segoe UI"/>
          <w:color w:val="000000"/>
          <w:sz w:val="22"/>
          <w:szCs w:val="22"/>
        </w:rPr>
        <w:t xml:space="preserve">на нарушителей земельного законодательства Управлением Росреестра по Республике Татарстана </w:t>
      </w:r>
      <w:r w:rsidR="00494360" w:rsidRPr="00DD2058">
        <w:rPr>
          <w:rFonts w:ascii="Segoe UI" w:hAnsi="Segoe UI" w:cs="Segoe UI"/>
          <w:color w:val="000000"/>
          <w:sz w:val="22"/>
          <w:szCs w:val="22"/>
        </w:rPr>
        <w:t xml:space="preserve">наложено штрафных санкций на сумму 18 миллионов рублей. </w:t>
      </w:r>
    </w:p>
    <w:p w:rsidR="00E75CD6" w:rsidRPr="00F92BD0" w:rsidRDefault="00E75CD6" w:rsidP="00DD2058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i/>
          <w:color w:val="000000"/>
          <w:sz w:val="22"/>
          <w:szCs w:val="22"/>
        </w:rPr>
      </w:pPr>
      <w:r w:rsidRPr="00F92BD0">
        <w:rPr>
          <w:rFonts w:ascii="Segoe UI" w:hAnsi="Segoe UI" w:cs="Segoe UI"/>
          <w:i/>
          <w:color w:val="000000"/>
          <w:sz w:val="22"/>
          <w:szCs w:val="22"/>
        </w:rPr>
        <w:t>К сведению</w:t>
      </w:r>
    </w:p>
    <w:p w:rsidR="00960E10" w:rsidRPr="00F92BD0" w:rsidRDefault="00E75CD6" w:rsidP="00DD2058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i/>
          <w:color w:val="000000"/>
          <w:sz w:val="22"/>
          <w:szCs w:val="22"/>
        </w:rPr>
      </w:pPr>
      <w:r w:rsidRPr="00F92BD0">
        <w:rPr>
          <w:rFonts w:ascii="Segoe UI" w:hAnsi="Segoe UI" w:cs="Segoe UI"/>
          <w:i/>
          <w:color w:val="000000"/>
          <w:sz w:val="22"/>
          <w:szCs w:val="22"/>
        </w:rPr>
        <w:t>Если вы считаете, что ваши права в сфере земельного законодательства нарушаются, то вы можете  обратиться в Управление Росреестра по Республике Татарстан (Казань, ул. Авангардная, 74, подъезд №2, тел. (843) 255-25-22).  С адресами и телефонами территориальных отделов можно ознакомиться на официальном сайте ведомства rosreestr.tatarstan.ru в разделе «Структура» - «Территориальные отделы».</w:t>
      </w:r>
    </w:p>
    <w:p w:rsidR="00DD2058" w:rsidRDefault="00DD2058" w:rsidP="00DD2058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DD2058" w:rsidRDefault="00DD2058" w:rsidP="00DD2058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DD2058" w:rsidRDefault="00DD2058" w:rsidP="00DD205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DD2058" w:rsidRDefault="00DD2058" w:rsidP="00DD2058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p w:rsidR="00494360" w:rsidRPr="00494360" w:rsidRDefault="00494360">
      <w:pPr>
        <w:rPr>
          <w:rFonts w:ascii="Times New Roman" w:hAnsi="Times New Roman" w:cs="Times New Roman"/>
          <w:sz w:val="24"/>
          <w:szCs w:val="24"/>
        </w:rPr>
      </w:pPr>
    </w:p>
    <w:sectPr w:rsidR="00494360" w:rsidRPr="00494360" w:rsidSect="004D52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360"/>
    <w:rsid w:val="000F738F"/>
    <w:rsid w:val="004406CA"/>
    <w:rsid w:val="00494360"/>
    <w:rsid w:val="004B30FE"/>
    <w:rsid w:val="004D5262"/>
    <w:rsid w:val="004E4BE1"/>
    <w:rsid w:val="00564101"/>
    <w:rsid w:val="00960E10"/>
    <w:rsid w:val="00CB4763"/>
    <w:rsid w:val="00DD2058"/>
    <w:rsid w:val="00E75CD6"/>
    <w:rsid w:val="00EE739E"/>
    <w:rsid w:val="00F9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0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D20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0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D20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Приемная Главы</cp:lastModifiedBy>
  <cp:revision>2</cp:revision>
  <cp:lastPrinted>2019-01-17T11:44:00Z</cp:lastPrinted>
  <dcterms:created xsi:type="dcterms:W3CDTF">2019-01-19T06:53:00Z</dcterms:created>
  <dcterms:modified xsi:type="dcterms:W3CDTF">2019-01-19T06:53:00Z</dcterms:modified>
</cp:coreProperties>
</file>