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EF" w:rsidRPr="00BE60EF" w:rsidRDefault="00BE60EF" w:rsidP="00BE60E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E60EF">
        <w:rPr>
          <w:rFonts w:ascii="Times New Roman" w:hAnsi="Times New Roman" w:cs="Times New Roman"/>
          <w:b/>
          <w:sz w:val="36"/>
          <w:szCs w:val="28"/>
        </w:rPr>
        <w:t>День длинней — надои выше</w:t>
      </w:r>
    </w:p>
    <w:p w:rsidR="00BE60EF" w:rsidRDefault="00BE60EF" w:rsidP="00BE60E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E60EF">
        <w:rPr>
          <w:rFonts w:ascii="Times New Roman" w:hAnsi="Times New Roman" w:cs="Times New Roman"/>
          <w:sz w:val="24"/>
          <w:szCs w:val="28"/>
        </w:rPr>
        <w:t>16 января 2016</w:t>
      </w:r>
    </w:p>
    <w:p w:rsidR="00B9735F" w:rsidRPr="00BE60EF" w:rsidRDefault="00B9735F" w:rsidP="00BE60E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E60EF" w:rsidRPr="00BE60EF" w:rsidRDefault="00BE60EF" w:rsidP="00BE6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0EF">
        <w:rPr>
          <w:rFonts w:ascii="Times New Roman" w:hAnsi="Times New Roman" w:cs="Times New Roman"/>
          <w:sz w:val="28"/>
          <w:szCs w:val="28"/>
        </w:rPr>
        <w:t xml:space="preserve">Валовой суточный надой молока в сельхозпредприятиях республики перешагнул рубеж в 3000 тонн. Уверенно наращивают в январе продуктивность коров хозяйства Атнинского, </w:t>
      </w:r>
      <w:proofErr w:type="spellStart"/>
      <w:r w:rsidRPr="00BE60EF"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 w:rsidRPr="00BE60EF">
        <w:rPr>
          <w:rFonts w:ascii="Times New Roman" w:hAnsi="Times New Roman" w:cs="Times New Roman"/>
          <w:sz w:val="28"/>
          <w:szCs w:val="28"/>
        </w:rPr>
        <w:t xml:space="preserve">, Арского, </w:t>
      </w:r>
      <w:proofErr w:type="spellStart"/>
      <w:r w:rsidRPr="00BE60EF">
        <w:rPr>
          <w:rFonts w:ascii="Times New Roman" w:hAnsi="Times New Roman" w:cs="Times New Roman"/>
          <w:sz w:val="28"/>
          <w:szCs w:val="28"/>
        </w:rPr>
        <w:t>Сабинского</w:t>
      </w:r>
      <w:proofErr w:type="spellEnd"/>
      <w:r w:rsidRPr="00BE60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0EF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Pr="00BE60EF">
        <w:rPr>
          <w:rFonts w:ascii="Times New Roman" w:hAnsi="Times New Roman" w:cs="Times New Roman"/>
          <w:sz w:val="28"/>
          <w:szCs w:val="28"/>
        </w:rPr>
        <w:t xml:space="preserve"> районов. </w:t>
      </w:r>
      <w:proofErr w:type="gramStart"/>
      <w:r w:rsidRPr="00BE60EF">
        <w:rPr>
          <w:rFonts w:ascii="Times New Roman" w:hAnsi="Times New Roman" w:cs="Times New Roman"/>
          <w:sz w:val="28"/>
          <w:szCs w:val="28"/>
        </w:rPr>
        <w:t>Заметно январское</w:t>
      </w:r>
      <w:proofErr w:type="gramEnd"/>
      <w:r w:rsidRPr="00BE60EF">
        <w:rPr>
          <w:rFonts w:ascii="Times New Roman" w:hAnsi="Times New Roman" w:cs="Times New Roman"/>
          <w:sz w:val="28"/>
          <w:szCs w:val="28"/>
        </w:rPr>
        <w:t xml:space="preserve"> ускорение </w:t>
      </w:r>
      <w:proofErr w:type="spellStart"/>
      <w:r w:rsidRPr="00BE60EF">
        <w:rPr>
          <w:rFonts w:ascii="Times New Roman" w:hAnsi="Times New Roman" w:cs="Times New Roman"/>
          <w:sz w:val="28"/>
          <w:szCs w:val="28"/>
        </w:rPr>
        <w:t>высокогорцев</w:t>
      </w:r>
      <w:proofErr w:type="spellEnd"/>
      <w:r w:rsidRPr="00BE60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60EF">
        <w:rPr>
          <w:rFonts w:ascii="Times New Roman" w:hAnsi="Times New Roman" w:cs="Times New Roman"/>
          <w:sz w:val="28"/>
          <w:szCs w:val="28"/>
        </w:rPr>
        <w:t>актанышцев</w:t>
      </w:r>
      <w:proofErr w:type="spellEnd"/>
      <w:r w:rsidRPr="00BE60EF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BE60EF">
        <w:rPr>
          <w:rFonts w:ascii="Times New Roman" w:hAnsi="Times New Roman" w:cs="Times New Roman"/>
          <w:sz w:val="28"/>
          <w:szCs w:val="28"/>
        </w:rPr>
        <w:t>тюлячинцев</w:t>
      </w:r>
      <w:proofErr w:type="spellEnd"/>
      <w:r w:rsidRPr="00BE60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0EF">
        <w:rPr>
          <w:rFonts w:ascii="Times New Roman" w:hAnsi="Times New Roman" w:cs="Times New Roman"/>
          <w:sz w:val="28"/>
          <w:szCs w:val="28"/>
        </w:rPr>
        <w:t>пестречинцев</w:t>
      </w:r>
      <w:proofErr w:type="spellEnd"/>
      <w:r w:rsidRPr="00BE60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0EF">
        <w:rPr>
          <w:rFonts w:ascii="Times New Roman" w:hAnsi="Times New Roman" w:cs="Times New Roman"/>
          <w:sz w:val="28"/>
          <w:szCs w:val="28"/>
        </w:rPr>
        <w:t>заинцев</w:t>
      </w:r>
      <w:proofErr w:type="spellEnd"/>
      <w:r w:rsidRPr="00BE60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0EF">
        <w:rPr>
          <w:rFonts w:ascii="Times New Roman" w:hAnsi="Times New Roman" w:cs="Times New Roman"/>
          <w:sz w:val="28"/>
          <w:szCs w:val="28"/>
        </w:rPr>
        <w:t>аксубаевцев</w:t>
      </w:r>
      <w:proofErr w:type="spellEnd"/>
      <w:r w:rsidRPr="00BE60EF">
        <w:rPr>
          <w:rFonts w:ascii="Times New Roman" w:hAnsi="Times New Roman" w:cs="Times New Roman"/>
          <w:sz w:val="28"/>
          <w:szCs w:val="28"/>
        </w:rPr>
        <w:t>. По сравнению с прошлым годом с большим плюсом идут Атнинский(</w:t>
      </w:r>
      <w:r w:rsidRPr="00BE60EF">
        <w:rPr>
          <w:rFonts w:ascii="Times New Roman" w:hAnsi="Times New Roman" w:cs="Times New Roman"/>
          <w:sz w:val="24"/>
          <w:szCs w:val="28"/>
        </w:rPr>
        <w:t>+</w:t>
      </w:r>
      <w:r w:rsidRPr="00BE60EF">
        <w:rPr>
          <w:rFonts w:ascii="Times New Roman" w:hAnsi="Times New Roman" w:cs="Times New Roman"/>
          <w:sz w:val="28"/>
          <w:szCs w:val="28"/>
        </w:rPr>
        <w:t xml:space="preserve"> 23,0 т.), </w:t>
      </w:r>
      <w:proofErr w:type="spellStart"/>
      <w:r w:rsidRPr="00BE60EF">
        <w:rPr>
          <w:rFonts w:ascii="Times New Roman" w:hAnsi="Times New Roman" w:cs="Times New Roman"/>
          <w:sz w:val="28"/>
          <w:szCs w:val="28"/>
        </w:rPr>
        <w:t>Кукморский</w:t>
      </w:r>
      <w:proofErr w:type="spellEnd"/>
      <w:r w:rsidRPr="00BE60EF">
        <w:rPr>
          <w:rFonts w:ascii="Times New Roman" w:hAnsi="Times New Roman" w:cs="Times New Roman"/>
          <w:sz w:val="28"/>
          <w:szCs w:val="28"/>
        </w:rPr>
        <w:t xml:space="preserve"> (</w:t>
      </w:r>
      <w:r w:rsidRPr="00BE60EF">
        <w:rPr>
          <w:rFonts w:ascii="Times New Roman" w:hAnsi="Times New Roman" w:cs="Times New Roman"/>
          <w:sz w:val="24"/>
          <w:szCs w:val="28"/>
        </w:rPr>
        <w:t>+</w:t>
      </w:r>
      <w:r w:rsidRPr="00BE60EF">
        <w:rPr>
          <w:rFonts w:ascii="Times New Roman" w:hAnsi="Times New Roman" w:cs="Times New Roman"/>
          <w:sz w:val="28"/>
          <w:szCs w:val="28"/>
        </w:rPr>
        <w:t xml:space="preserve"> 17,5 т.), Сабинский районы (</w:t>
      </w:r>
      <w:r w:rsidRPr="00BE60EF">
        <w:rPr>
          <w:rFonts w:ascii="Times New Roman" w:hAnsi="Times New Roman" w:cs="Times New Roman"/>
          <w:sz w:val="24"/>
          <w:szCs w:val="28"/>
        </w:rPr>
        <w:t>+</w:t>
      </w:r>
      <w:r w:rsidRPr="00BE60EF">
        <w:rPr>
          <w:rFonts w:ascii="Times New Roman" w:hAnsi="Times New Roman" w:cs="Times New Roman"/>
          <w:sz w:val="28"/>
          <w:szCs w:val="28"/>
        </w:rPr>
        <w:t xml:space="preserve">13,0 т.). Заметен рывок </w:t>
      </w:r>
      <w:proofErr w:type="spellStart"/>
      <w:r w:rsidRPr="00BE60EF">
        <w:rPr>
          <w:rFonts w:ascii="Times New Roman" w:hAnsi="Times New Roman" w:cs="Times New Roman"/>
          <w:sz w:val="28"/>
          <w:szCs w:val="28"/>
        </w:rPr>
        <w:t>муслюмовцев</w:t>
      </w:r>
      <w:proofErr w:type="spellEnd"/>
      <w:r w:rsidRPr="00BE60EF">
        <w:rPr>
          <w:rFonts w:ascii="Times New Roman" w:hAnsi="Times New Roman" w:cs="Times New Roman"/>
          <w:sz w:val="28"/>
          <w:szCs w:val="28"/>
        </w:rPr>
        <w:t>.</w:t>
      </w:r>
    </w:p>
    <w:p w:rsidR="00BE60EF" w:rsidRPr="00BE60EF" w:rsidRDefault="00BE60EF" w:rsidP="00BE6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0EF">
        <w:rPr>
          <w:rFonts w:ascii="Times New Roman" w:hAnsi="Times New Roman" w:cs="Times New Roman"/>
          <w:sz w:val="28"/>
          <w:szCs w:val="28"/>
        </w:rPr>
        <w:t>Все это результат повышенного внимания к животноводству как со стороны руководителей и специалистов хозяйств, так и районных звеньев управления АПК.</w:t>
      </w:r>
    </w:p>
    <w:p w:rsidR="00BE60EF" w:rsidRPr="00BE60EF" w:rsidRDefault="00BE60EF" w:rsidP="00BE6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0EF">
        <w:rPr>
          <w:rFonts w:ascii="Times New Roman" w:hAnsi="Times New Roman" w:cs="Times New Roman"/>
          <w:sz w:val="28"/>
          <w:szCs w:val="28"/>
        </w:rPr>
        <w:t xml:space="preserve">Вместе с тем, в республике есть районы, где валовой суточный надой молока в этом году уменьшился. Это </w:t>
      </w:r>
      <w:proofErr w:type="spellStart"/>
      <w:r w:rsidRPr="00BE60EF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BE60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0EF">
        <w:rPr>
          <w:rFonts w:ascii="Times New Roman" w:hAnsi="Times New Roman" w:cs="Times New Roman"/>
          <w:sz w:val="28"/>
          <w:szCs w:val="28"/>
        </w:rPr>
        <w:t>Новошешминский</w:t>
      </w:r>
      <w:proofErr w:type="spellEnd"/>
      <w:r w:rsidRPr="00BE60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0EF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Pr="00BE60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0EF">
        <w:rPr>
          <w:rFonts w:ascii="Times New Roman" w:hAnsi="Times New Roman" w:cs="Times New Roman"/>
          <w:sz w:val="28"/>
          <w:szCs w:val="28"/>
        </w:rPr>
        <w:t>Буинский</w:t>
      </w:r>
      <w:proofErr w:type="spellEnd"/>
      <w:r w:rsidRPr="00BE60EF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BE60EF"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 w:rsidRPr="00BE60EF">
        <w:rPr>
          <w:rFonts w:ascii="Times New Roman" w:hAnsi="Times New Roman" w:cs="Times New Roman"/>
          <w:sz w:val="28"/>
          <w:szCs w:val="28"/>
        </w:rPr>
        <w:t>.</w:t>
      </w:r>
    </w:p>
    <w:p w:rsidR="00BE60EF" w:rsidRPr="00BE60EF" w:rsidRDefault="00BE60EF" w:rsidP="00BE6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0EF">
        <w:rPr>
          <w:rFonts w:ascii="Times New Roman" w:hAnsi="Times New Roman" w:cs="Times New Roman"/>
          <w:sz w:val="28"/>
          <w:szCs w:val="28"/>
        </w:rPr>
        <w:t>За сутки</w:t>
      </w:r>
      <w:r w:rsidR="00977090">
        <w:rPr>
          <w:rFonts w:ascii="Times New Roman" w:hAnsi="Times New Roman" w:cs="Times New Roman"/>
          <w:sz w:val="28"/>
          <w:szCs w:val="28"/>
        </w:rPr>
        <w:t xml:space="preserve"> в республике реализовано 3416,9 тонн</w:t>
      </w:r>
      <w:r w:rsidRPr="00BE60EF">
        <w:rPr>
          <w:rFonts w:ascii="Times New Roman" w:hAnsi="Times New Roman" w:cs="Times New Roman"/>
          <w:sz w:val="28"/>
          <w:szCs w:val="28"/>
        </w:rPr>
        <w:t xml:space="preserve"> молока, в том числе населением — </w:t>
      </w:r>
      <w:r w:rsidR="00977090">
        <w:rPr>
          <w:rFonts w:ascii="Times New Roman" w:hAnsi="Times New Roman" w:cs="Times New Roman"/>
          <w:sz w:val="28"/>
          <w:szCs w:val="28"/>
        </w:rPr>
        <w:t>534</w:t>
      </w:r>
      <w:r w:rsidRPr="00BE60EF">
        <w:rPr>
          <w:rFonts w:ascii="Times New Roman" w:hAnsi="Times New Roman" w:cs="Times New Roman"/>
          <w:sz w:val="28"/>
          <w:szCs w:val="28"/>
        </w:rPr>
        <w:t xml:space="preserve">,5 тонн. Это больше, чем было продано за сутки в прошлом году сельхозпредприятиями и ЛПХ соответственно на </w:t>
      </w:r>
      <w:r w:rsidR="00C7679F">
        <w:rPr>
          <w:rFonts w:ascii="Times New Roman" w:hAnsi="Times New Roman" w:cs="Times New Roman"/>
          <w:sz w:val="28"/>
          <w:szCs w:val="28"/>
        </w:rPr>
        <w:t>150,2</w:t>
      </w:r>
      <w:r w:rsidRPr="00BE60EF">
        <w:rPr>
          <w:rFonts w:ascii="Times New Roman" w:hAnsi="Times New Roman" w:cs="Times New Roman"/>
          <w:sz w:val="28"/>
          <w:szCs w:val="28"/>
        </w:rPr>
        <w:t xml:space="preserve"> и </w:t>
      </w:r>
      <w:r w:rsidR="00C7679F">
        <w:rPr>
          <w:rFonts w:ascii="Times New Roman" w:hAnsi="Times New Roman" w:cs="Times New Roman"/>
          <w:sz w:val="28"/>
          <w:szCs w:val="28"/>
        </w:rPr>
        <w:t>17,8 тонн</w:t>
      </w:r>
      <w:bookmarkStart w:id="0" w:name="_GoBack"/>
      <w:bookmarkEnd w:id="0"/>
      <w:r w:rsidRPr="00BE60EF">
        <w:rPr>
          <w:rFonts w:ascii="Times New Roman" w:hAnsi="Times New Roman" w:cs="Times New Roman"/>
          <w:sz w:val="28"/>
          <w:szCs w:val="28"/>
        </w:rPr>
        <w:t>.</w:t>
      </w:r>
    </w:p>
    <w:p w:rsidR="00082EE0" w:rsidRDefault="00BE60EF" w:rsidP="00BE60EF">
      <w:r w:rsidRPr="00BE60EF">
        <w:t> </w:t>
      </w:r>
    </w:p>
    <w:sectPr w:rsidR="00082EE0" w:rsidSect="00D2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60E"/>
    <w:rsid w:val="00082EE0"/>
    <w:rsid w:val="003124FB"/>
    <w:rsid w:val="008C30C9"/>
    <w:rsid w:val="00977090"/>
    <w:rsid w:val="00B9735F"/>
    <w:rsid w:val="00BE60EF"/>
    <w:rsid w:val="00C7679F"/>
    <w:rsid w:val="00D25873"/>
    <w:rsid w:val="00DA0C82"/>
    <w:rsid w:val="00F1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Гулия</cp:lastModifiedBy>
  <cp:revision>7</cp:revision>
  <dcterms:created xsi:type="dcterms:W3CDTF">2016-01-18T04:12:00Z</dcterms:created>
  <dcterms:modified xsi:type="dcterms:W3CDTF">2016-01-18T14:48:00Z</dcterms:modified>
</cp:coreProperties>
</file>