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08" w:rsidRPr="00734908" w:rsidRDefault="00734908" w:rsidP="007349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3490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3490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"http://www.atnya-rt.ru/media/k2/items/cache/f7333766001349d91d9a4030b2201a2e_XL.jpg" \o "Әтнәдә яңа торак төзелә" </w:instrText>
      </w:r>
      <w:r w:rsidRPr="0073490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34908">
        <w:rPr>
          <w:rFonts w:ascii="Times New Roman" w:hAnsi="Times New Roman" w:cs="Times New Roman"/>
          <w:color w:val="0000FF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Әтнәдә яңа торак төзелә" href="http://www.atnya-rt.ru/media/k2/items/cache/f7333766001349d91d9a4030b2201a2e_XL.jpg" title="&quot;Әтнәдә яңа торак төзелә&quot;" style="width:23.75pt;height:23.75pt" o:button="t"/>
        </w:pict>
      </w:r>
      <w:r w:rsidRPr="0073490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734908" w:rsidRDefault="00734908" w:rsidP="007349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Яңа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торак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сафка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басачак</w:t>
      </w:r>
      <w:proofErr w:type="spellEnd"/>
    </w:p>
    <w:p w:rsidR="00734908" w:rsidRPr="00734908" w:rsidRDefault="00734908" w:rsidP="007349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908" w:rsidRPr="00734908" w:rsidRDefault="00734908" w:rsidP="007349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34908">
        <w:rPr>
          <w:rFonts w:ascii="Times New Roman" w:hAnsi="Times New Roman" w:cs="Times New Roman"/>
          <w:sz w:val="28"/>
          <w:szCs w:val="28"/>
          <w:lang w:eastAsia="ru-RU"/>
        </w:rPr>
        <w:t>Күшә</w:t>
      </w:r>
      <w:proofErr w:type="gram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күмәк хуҗалыгында тиздән яңа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торак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комплексы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эшли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башлаячак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4908" w:rsidRPr="00734908" w:rsidRDefault="00734908" w:rsidP="007349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800 баш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сыерга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исә</w:t>
      </w:r>
      <w:proofErr w:type="gram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әнгән әлеге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комплекска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узган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елны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нигез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салынган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. Төзелешнең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подрядчигы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Арчадан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>  ИП Төхвәтуллин. Әлеге шәхси эшмәкә</w:t>
      </w:r>
      <w:proofErr w:type="gram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бригадасы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егетләре район хуҗалыкларына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яхшы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таныш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Алар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белән хезмә</w:t>
      </w:r>
      <w:proofErr w:type="gram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тт</w:t>
      </w:r>
      <w:proofErr w:type="gram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әшлек нәтиҗәсендә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районда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күп яңа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комплекслар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үсеп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чыкты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4908" w:rsidRPr="00734908" w:rsidRDefault="00734908" w:rsidP="007349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Яңа төзелеп килгән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комплекста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400ә</w:t>
      </w:r>
      <w:proofErr w:type="gram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баш 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сыерга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исәпләнгән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ике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сыер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торагы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саву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залы һәм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бозаулату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торагы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булачак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.  Бүгенге көндә биредә монтаж эшләре бара,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шушы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көннәрдә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стеналарына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сэндвич панельләр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кайта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башлаячак</w:t>
      </w:r>
      <w:proofErr w:type="gram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оракларга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Вестфалия немец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компаниясе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җитештергән  җиһазлар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куелачак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көтелә.</w:t>
      </w:r>
    </w:p>
    <w:p w:rsidR="00734908" w:rsidRPr="00734908" w:rsidRDefault="00734908" w:rsidP="007349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Эшне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узган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ел җәй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башлаган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идек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. 8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кешелек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бригада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бара. Комплекс 2016 елның көзендә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тапшырылырга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. Аңарчы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эшне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тәмамларбыз </w:t>
      </w:r>
      <w:proofErr w:type="spellStart"/>
      <w:proofErr w:type="gram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дип</w:t>
      </w:r>
      <w:proofErr w:type="spellEnd"/>
      <w:proofErr w:type="gram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уйлыйм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 xml:space="preserve"> егетләрнең бригадиры Рәшит </w:t>
      </w:r>
      <w:proofErr w:type="spellStart"/>
      <w:r w:rsidRPr="00734908">
        <w:rPr>
          <w:rFonts w:ascii="Times New Roman" w:hAnsi="Times New Roman" w:cs="Times New Roman"/>
          <w:sz w:val="28"/>
          <w:szCs w:val="28"/>
          <w:lang w:eastAsia="ru-RU"/>
        </w:rPr>
        <w:t>Закиров</w:t>
      </w:r>
      <w:proofErr w:type="spellEnd"/>
      <w:r w:rsidRPr="007349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2CB9" w:rsidRDefault="00C02CB9"/>
    <w:sectPr w:rsidR="00C02CB9" w:rsidSect="00C0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F7315"/>
    <w:multiLevelType w:val="multilevel"/>
    <w:tmpl w:val="839A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4908"/>
    <w:rsid w:val="00734908"/>
    <w:rsid w:val="007C3D55"/>
    <w:rsid w:val="008D30D4"/>
    <w:rsid w:val="00C0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9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4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</dc:creator>
  <cp:keywords/>
  <dc:description/>
  <cp:lastModifiedBy>Гулия</cp:lastModifiedBy>
  <cp:revision>1</cp:revision>
  <dcterms:created xsi:type="dcterms:W3CDTF">2015-07-01T14:34:00Z</dcterms:created>
  <dcterms:modified xsi:type="dcterms:W3CDTF">2015-07-01T14:34:00Z</dcterms:modified>
</cp:coreProperties>
</file>